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D3967" w14:textId="77777777" w:rsidR="001D0328" w:rsidRPr="001D0328" w:rsidRDefault="001D0328" w:rsidP="001D0328">
      <w:pPr>
        <w:spacing w:after="0" w:line="279" w:lineRule="auto"/>
        <w:jc w:val="center"/>
        <w:rPr>
          <w:rFonts w:ascii="Times New Roman" w:eastAsia="Aptos" w:hAnsi="Times New Roman" w:cs="Times New Roman"/>
          <w:b/>
          <w:kern w:val="0"/>
          <w:sz w:val="36"/>
          <w:szCs w:val="36"/>
          <w:lang w:eastAsia="ja-JP"/>
          <w14:ligatures w14:val="none"/>
        </w:rPr>
      </w:pPr>
      <w:r w:rsidRPr="001D0328">
        <w:rPr>
          <w:rFonts w:ascii="Times New Roman" w:eastAsia="Aptos" w:hAnsi="Times New Roman" w:cs="Times New Roman"/>
          <w:b/>
          <w:kern w:val="0"/>
          <w:sz w:val="36"/>
          <w:szCs w:val="36"/>
          <w:lang w:eastAsia="ja-JP"/>
          <w14:ligatures w14:val="none"/>
        </w:rPr>
        <w:t>Workshop - Shaping the Future of Neuromorphic Technology in Sweden</w:t>
      </w:r>
    </w:p>
    <w:p w14:paraId="53F003BA" w14:textId="77777777" w:rsidR="001D0328" w:rsidRPr="001D0328" w:rsidRDefault="001D0328" w:rsidP="001D0328">
      <w:pPr>
        <w:spacing w:after="0" w:line="279" w:lineRule="auto"/>
        <w:rPr>
          <w:rFonts w:ascii="Times New Roman" w:eastAsia="Aptos" w:hAnsi="Times New Roman" w:cs="Times New Roman"/>
          <w:kern w:val="0"/>
          <w:sz w:val="32"/>
          <w:szCs w:val="32"/>
          <w:lang w:eastAsia="ja-JP"/>
          <w14:ligatures w14:val="none"/>
        </w:rPr>
      </w:pPr>
      <w:r w:rsidRPr="001D0328">
        <w:rPr>
          <w:rFonts w:ascii="Times New Roman" w:eastAsia="Aptos" w:hAnsi="Times New Roman" w:cs="Times New Roman"/>
          <w:kern w:val="0"/>
          <w:sz w:val="32"/>
          <w:szCs w:val="32"/>
          <w:lang w:eastAsia="ja-JP"/>
          <w14:ligatures w14:val="none"/>
        </w:rPr>
        <w:t xml:space="preserve"> </w:t>
      </w:r>
    </w:p>
    <w:p w14:paraId="39CBE936" w14:textId="77777777" w:rsidR="001D0328" w:rsidRPr="001D0328" w:rsidRDefault="001D0328" w:rsidP="001D0328">
      <w:pPr>
        <w:spacing w:after="0" w:line="279" w:lineRule="auto"/>
        <w:jc w:val="center"/>
        <w:rPr>
          <w:rFonts w:ascii="Times New Roman" w:eastAsia="Aptos" w:hAnsi="Times New Roman" w:cs="Times New Roman"/>
          <w:b/>
          <w:kern w:val="0"/>
          <w:sz w:val="28"/>
          <w:szCs w:val="28"/>
          <w:lang w:eastAsia="ja-JP"/>
          <w14:ligatures w14:val="none"/>
        </w:rPr>
      </w:pPr>
      <w:r w:rsidRPr="001D0328">
        <w:rPr>
          <w:rFonts w:ascii="Times New Roman" w:eastAsia="Aptos" w:hAnsi="Times New Roman" w:cs="Times New Roman"/>
          <w:b/>
          <w:kern w:val="0"/>
          <w:sz w:val="28"/>
          <w:szCs w:val="28"/>
          <w:lang w:eastAsia="ja-JP"/>
          <w14:ligatures w14:val="none"/>
        </w:rPr>
        <w:t>1-2 April 2025</w:t>
      </w:r>
    </w:p>
    <w:p w14:paraId="5EBE9302" w14:textId="77777777" w:rsidR="001D0328" w:rsidRPr="001D0328" w:rsidRDefault="001D0328" w:rsidP="001D0328">
      <w:pPr>
        <w:spacing w:after="0" w:line="279" w:lineRule="auto"/>
        <w:jc w:val="center"/>
        <w:rPr>
          <w:rFonts w:ascii="Times New Roman" w:eastAsia="Aptos" w:hAnsi="Times New Roman" w:cs="Times New Roman"/>
          <w:b/>
          <w:kern w:val="0"/>
          <w:sz w:val="28"/>
          <w:szCs w:val="28"/>
          <w:lang w:eastAsia="ja-JP"/>
          <w14:ligatures w14:val="none"/>
        </w:rPr>
      </w:pPr>
      <w:r w:rsidRPr="001D0328">
        <w:rPr>
          <w:rFonts w:ascii="Times New Roman" w:eastAsia="Aptos" w:hAnsi="Times New Roman" w:cs="Times New Roman"/>
          <w:b/>
          <w:kern w:val="0"/>
          <w:sz w:val="28"/>
          <w:szCs w:val="28"/>
          <w:lang w:eastAsia="ja-JP"/>
          <w14:ligatures w14:val="none"/>
        </w:rPr>
        <w:t>Digital Future Hub, KTH, Stockholm</w:t>
      </w:r>
    </w:p>
    <w:p w14:paraId="501A9E20" w14:textId="77777777" w:rsidR="001D0328" w:rsidRDefault="001D0328" w:rsidP="001D0328">
      <w:pPr>
        <w:spacing w:after="0" w:line="279" w:lineRule="auto"/>
        <w:rPr>
          <w:rFonts w:ascii="Times New Roman" w:eastAsia="Aptos" w:hAnsi="Times New Roman" w:cs="Times New Roman"/>
          <w:b/>
          <w:kern w:val="0"/>
          <w:sz w:val="28"/>
          <w:szCs w:val="28"/>
          <w:lang w:eastAsia="ja-JP"/>
          <w14:ligatures w14:val="none"/>
        </w:rPr>
      </w:pPr>
    </w:p>
    <w:p w14:paraId="3089704B" w14:textId="77777777" w:rsidR="001D0328" w:rsidRDefault="001D0328" w:rsidP="001D0328">
      <w:pPr>
        <w:spacing w:after="0" w:line="279" w:lineRule="auto"/>
        <w:rPr>
          <w:rFonts w:ascii="Times New Roman" w:eastAsia="Aptos" w:hAnsi="Times New Roman" w:cs="Times New Roman"/>
          <w:b/>
          <w:kern w:val="0"/>
          <w:sz w:val="28"/>
          <w:szCs w:val="28"/>
          <w:lang w:eastAsia="ja-JP"/>
          <w14:ligatures w14:val="none"/>
        </w:rPr>
      </w:pPr>
    </w:p>
    <w:p w14:paraId="28DF13A9" w14:textId="77777777" w:rsidR="001D0328" w:rsidRDefault="001D0328" w:rsidP="001D0328">
      <w:pPr>
        <w:spacing w:after="0" w:line="279" w:lineRule="auto"/>
        <w:rPr>
          <w:rFonts w:ascii="Times New Roman" w:eastAsia="Aptos" w:hAnsi="Times New Roman" w:cs="Times New Roman"/>
          <w:b/>
          <w:kern w:val="0"/>
          <w:sz w:val="28"/>
          <w:szCs w:val="28"/>
          <w:lang w:eastAsia="ja-JP"/>
          <w14:ligatures w14:val="none"/>
        </w:rPr>
      </w:pPr>
    </w:p>
    <w:p w14:paraId="79093552" w14:textId="77777777" w:rsidR="001D0328" w:rsidRPr="001D0328" w:rsidRDefault="001D0328" w:rsidP="001D0328">
      <w:pPr>
        <w:spacing w:after="0" w:line="279" w:lineRule="auto"/>
        <w:rPr>
          <w:rFonts w:ascii="Times New Roman" w:eastAsia="Aptos" w:hAnsi="Times New Roman" w:cs="Times New Roman"/>
          <w:b/>
          <w:kern w:val="0"/>
          <w:sz w:val="28"/>
          <w:szCs w:val="28"/>
          <w:lang w:eastAsia="ja-JP"/>
          <w14:ligatures w14:val="none"/>
        </w:rPr>
      </w:pPr>
    </w:p>
    <w:p w14:paraId="283108C5" w14:textId="77777777" w:rsidR="001D0328" w:rsidRPr="001D0328" w:rsidRDefault="001D0328" w:rsidP="001D0328">
      <w:pPr>
        <w:spacing w:after="0" w:line="279" w:lineRule="auto"/>
        <w:rPr>
          <w:rFonts w:ascii="Times New Roman" w:eastAsia="Aptos" w:hAnsi="Times New Roman" w:cs="Times New Roman"/>
          <w:b/>
          <w:kern w:val="0"/>
          <w:sz w:val="28"/>
          <w:szCs w:val="28"/>
          <w:lang w:eastAsia="ja-JP"/>
          <w14:ligatures w14:val="none"/>
        </w:rPr>
      </w:pPr>
    </w:p>
    <w:tbl>
      <w:tblPr>
        <w:tblStyle w:val="TableGrid"/>
        <w:tblW w:w="11199" w:type="dxa"/>
        <w:tblInd w:w="-99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7655"/>
        <w:gridCol w:w="2835"/>
      </w:tblGrid>
      <w:tr w:rsidR="007F4FB7" w:rsidRPr="00FD5A89" w14:paraId="7B1D3DC2" w14:textId="77777777" w:rsidTr="7270ADA4">
        <w:trPr>
          <w:trHeight w:val="424"/>
        </w:trPr>
        <w:tc>
          <w:tcPr>
            <w:tcW w:w="11199" w:type="dxa"/>
            <w:gridSpan w:val="3"/>
            <w:shd w:val="clear" w:color="auto" w:fill="BF7D49"/>
          </w:tcPr>
          <w:p w14:paraId="42275CBB" w14:textId="77777777" w:rsidR="001D0328" w:rsidRPr="00FD5A89" w:rsidRDefault="001D0328">
            <w:pPr>
              <w:spacing w:before="240" w:after="240"/>
              <w:rPr>
                <w:rFonts w:ascii="Times New Roman" w:eastAsia="Aptos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FD5A89">
              <w:rPr>
                <w:rFonts w:ascii="Times New Roman" w:eastAsia="Aptos" w:hAnsi="Times New Roman" w:cs="Times New Roman"/>
                <w:b/>
                <w:bCs/>
                <w:color w:val="000000" w:themeColor="text1"/>
                <w:sz w:val="32"/>
                <w:szCs w:val="32"/>
              </w:rPr>
              <w:t>Agenda Day 1, 1</w:t>
            </w:r>
            <w:r w:rsidRPr="00FD5A89">
              <w:rPr>
                <w:rFonts w:ascii="Times New Roman" w:eastAsia="Aptos" w:hAnsi="Times New Roman" w:cs="Times New Roman"/>
                <w:b/>
                <w:bCs/>
                <w:color w:val="000000" w:themeColor="text1"/>
                <w:sz w:val="32"/>
                <w:szCs w:val="32"/>
                <w:vertAlign w:val="superscript"/>
              </w:rPr>
              <w:t>st</w:t>
            </w:r>
            <w:r w:rsidRPr="00FD5A89">
              <w:rPr>
                <w:rFonts w:ascii="Times New Roman" w:eastAsia="Aptos" w:hAnsi="Times New Roman" w:cs="Times New Roman"/>
                <w:b/>
                <w:bCs/>
                <w:color w:val="000000" w:themeColor="text1"/>
                <w:sz w:val="32"/>
                <w:szCs w:val="32"/>
              </w:rPr>
              <w:t xml:space="preserve"> of April</w:t>
            </w:r>
          </w:p>
        </w:tc>
      </w:tr>
      <w:tr w:rsidR="0058555C" w:rsidRPr="00D03F5C" w14:paraId="424DF415" w14:textId="77777777" w:rsidTr="7270ADA4">
        <w:tc>
          <w:tcPr>
            <w:tcW w:w="709" w:type="dxa"/>
          </w:tcPr>
          <w:p w14:paraId="2BD734C9" w14:textId="77777777" w:rsidR="001D0328" w:rsidRPr="00D03F5C" w:rsidRDefault="001D0328">
            <w:pPr>
              <w:spacing w:before="240" w:after="240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D03F5C">
              <w:rPr>
                <w:rFonts w:ascii="Times New Roman" w:eastAsia="Aptos" w:hAnsi="Times New Roman" w:cs="Times New Roman"/>
                <w:color w:val="000000" w:themeColor="text1"/>
              </w:rPr>
              <w:t>13:00</w:t>
            </w:r>
          </w:p>
        </w:tc>
        <w:tc>
          <w:tcPr>
            <w:tcW w:w="7655" w:type="dxa"/>
          </w:tcPr>
          <w:p w14:paraId="7A10DFDA" w14:textId="77777777" w:rsidR="001D0328" w:rsidRPr="00413C7E" w:rsidRDefault="001D0328">
            <w:pPr>
              <w:spacing w:before="240" w:after="240"/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</w:pPr>
            <w:r w:rsidRPr="00413C7E"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  <w:t>Welcome and introduction to the workshop</w:t>
            </w:r>
          </w:p>
        </w:tc>
        <w:tc>
          <w:tcPr>
            <w:tcW w:w="2835" w:type="dxa"/>
          </w:tcPr>
          <w:p w14:paraId="7468B06B" w14:textId="210A9DBD" w:rsidR="001D0328" w:rsidRDefault="001D0328">
            <w:pPr>
              <w:spacing w:before="240" w:after="240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D03F5C">
              <w:rPr>
                <w:rFonts w:ascii="Times New Roman" w:eastAsia="Aptos" w:hAnsi="Times New Roman" w:cs="Times New Roman"/>
                <w:color w:val="000000" w:themeColor="text1"/>
              </w:rPr>
              <w:t>Pär-Erik Martinsson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 xml:space="preserve">, </w:t>
            </w:r>
            <w:r w:rsidR="514AD41E" w:rsidRPr="0D3DF950">
              <w:rPr>
                <w:rFonts w:ascii="Times New Roman" w:eastAsia="Aptos" w:hAnsi="Times New Roman" w:cs="Times New Roman"/>
                <w:color w:val="000000" w:themeColor="text1"/>
              </w:rPr>
              <w:t xml:space="preserve">Process IT </w:t>
            </w:r>
            <w:r w:rsidR="514AD41E" w:rsidRPr="2E61D00B">
              <w:rPr>
                <w:rFonts w:ascii="Times New Roman" w:eastAsia="Aptos" w:hAnsi="Times New Roman" w:cs="Times New Roman"/>
                <w:color w:val="000000" w:themeColor="text1"/>
              </w:rPr>
              <w:t>Innovation,</w:t>
            </w:r>
            <w:r w:rsidR="514AD41E" w:rsidRPr="074BC7FD"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  <w:r w:rsidRPr="2E61D00B">
              <w:rPr>
                <w:rFonts w:ascii="Times New Roman" w:eastAsia="Aptos" w:hAnsi="Times New Roman" w:cs="Times New Roman"/>
                <w:color w:val="000000" w:themeColor="text1"/>
              </w:rPr>
              <w:t>LTU</w:t>
            </w:r>
          </w:p>
          <w:p w14:paraId="6F44ED3B" w14:textId="77777777" w:rsidR="001D0328" w:rsidRPr="00D03F5C" w:rsidRDefault="001D0328">
            <w:pPr>
              <w:spacing w:before="240" w:after="240"/>
              <w:rPr>
                <w:rFonts w:ascii="Times New Roman" w:eastAsia="Aptos" w:hAnsi="Times New Roman" w:cs="Times New Roman"/>
                <w:color w:val="000000" w:themeColor="text1"/>
              </w:rPr>
            </w:pPr>
            <w:r>
              <w:rPr>
                <w:rFonts w:ascii="Times New Roman" w:eastAsia="Aptos" w:hAnsi="Times New Roman" w:cs="Times New Roman"/>
                <w:color w:val="000000" w:themeColor="text1"/>
              </w:rPr>
              <w:t>Representative from KTH</w:t>
            </w:r>
          </w:p>
        </w:tc>
      </w:tr>
      <w:tr w:rsidR="0058555C" w:rsidRPr="00D03F5C" w14:paraId="7FDA5C05" w14:textId="77777777" w:rsidTr="7270ADA4">
        <w:tc>
          <w:tcPr>
            <w:tcW w:w="709" w:type="dxa"/>
          </w:tcPr>
          <w:p w14:paraId="4399A903" w14:textId="77777777" w:rsidR="001D0328" w:rsidRPr="00D03F5C" w:rsidRDefault="001D0328">
            <w:pPr>
              <w:spacing w:before="240" w:after="240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D03F5C">
              <w:rPr>
                <w:rFonts w:ascii="Times New Roman" w:eastAsia="Aptos" w:hAnsi="Times New Roman" w:cs="Times New Roman"/>
                <w:color w:val="000000" w:themeColor="text1"/>
              </w:rPr>
              <w:t>13:05</w:t>
            </w:r>
          </w:p>
        </w:tc>
        <w:tc>
          <w:tcPr>
            <w:tcW w:w="7655" w:type="dxa"/>
          </w:tcPr>
          <w:p w14:paraId="78F5BAB1" w14:textId="5819C0AF" w:rsidR="001D0328" w:rsidRPr="00B77E6E" w:rsidRDefault="001D0328" w:rsidP="7270ADA4">
            <w:pPr>
              <w:spacing w:before="240" w:after="240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270ADA4"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  <w:t>Introduction to the Feasibility Study: Neuromorphic Innovation Platform Sweden</w:t>
            </w:r>
            <w:r>
              <w:br/>
            </w:r>
            <w:r w:rsidRPr="7270ADA4">
              <w:rPr>
                <w:rFonts w:ascii="Times New Roman" w:eastAsia="Aptos" w:hAnsi="Times New Roman" w:cs="Times New Roman"/>
                <w:color w:val="000000" w:themeColor="text1"/>
              </w:rPr>
              <w:t xml:space="preserve">Neuromorphic Innovation Platform Sweden is a national feasibility study initiated by ABB, Ericsson, FOI, KTH, LU, LTU, SAAB, UU. The study is coordinated by </w:t>
            </w:r>
            <w:r w:rsidR="4B2D16E7" w:rsidRPr="7270ADA4">
              <w:rPr>
                <w:rFonts w:ascii="Times New Roman" w:eastAsia="Aptos" w:hAnsi="Times New Roman" w:cs="Times New Roman"/>
                <w:color w:val="000000" w:themeColor="text1"/>
              </w:rPr>
              <w:t>Process IT Innovation</w:t>
            </w:r>
            <w:r w:rsidRPr="7270ADA4"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  <w:r w:rsidR="4B2D16E7" w:rsidRPr="7270ADA4">
              <w:rPr>
                <w:rFonts w:ascii="Times New Roman" w:eastAsia="Aptos" w:hAnsi="Times New Roman" w:cs="Times New Roman"/>
                <w:color w:val="000000" w:themeColor="text1"/>
              </w:rPr>
              <w:t>at</w:t>
            </w:r>
            <w:r w:rsidRPr="7270ADA4">
              <w:rPr>
                <w:rFonts w:ascii="Times New Roman" w:eastAsia="Aptos" w:hAnsi="Times New Roman" w:cs="Times New Roman"/>
                <w:color w:val="000000" w:themeColor="text1"/>
              </w:rPr>
              <w:t xml:space="preserve"> LTU. The aim is to assess the conditions necessary for establishing a national innovation platform dedicated to advancing neuromorphic technology in Sweden. </w:t>
            </w:r>
          </w:p>
        </w:tc>
        <w:tc>
          <w:tcPr>
            <w:tcW w:w="2835" w:type="dxa"/>
          </w:tcPr>
          <w:p w14:paraId="06081A01" w14:textId="7531543F" w:rsidR="001D0328" w:rsidRPr="00D03F5C" w:rsidRDefault="001D0328">
            <w:pPr>
              <w:spacing w:before="240" w:after="240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D03F5C">
              <w:rPr>
                <w:rFonts w:ascii="Times New Roman" w:eastAsia="Aptos" w:hAnsi="Times New Roman" w:cs="Times New Roman"/>
                <w:color w:val="000000" w:themeColor="text1"/>
              </w:rPr>
              <w:t xml:space="preserve">Sabine Mayer, </w:t>
            </w:r>
            <w:r w:rsidR="271A1BD9" w:rsidRPr="5068B7A9">
              <w:rPr>
                <w:rFonts w:ascii="Times New Roman" w:eastAsia="Aptos" w:hAnsi="Times New Roman" w:cs="Times New Roman"/>
                <w:color w:val="000000" w:themeColor="text1"/>
              </w:rPr>
              <w:t xml:space="preserve">Process IT </w:t>
            </w:r>
            <w:r w:rsidR="271A1BD9" w:rsidRPr="15E6AFDF">
              <w:rPr>
                <w:rFonts w:ascii="Times New Roman" w:eastAsia="Aptos" w:hAnsi="Times New Roman" w:cs="Times New Roman"/>
                <w:color w:val="000000" w:themeColor="text1"/>
              </w:rPr>
              <w:t xml:space="preserve">Innovation, </w:t>
            </w:r>
            <w:r w:rsidRPr="15E6AFDF">
              <w:rPr>
                <w:rFonts w:ascii="Times New Roman" w:eastAsia="Aptos" w:hAnsi="Times New Roman" w:cs="Times New Roman"/>
                <w:color w:val="000000" w:themeColor="text1"/>
              </w:rPr>
              <w:t>LTU</w:t>
            </w:r>
          </w:p>
        </w:tc>
      </w:tr>
      <w:tr w:rsidR="0058555C" w:rsidRPr="00D03F5C" w14:paraId="7C2851CC" w14:textId="77777777" w:rsidTr="7270ADA4">
        <w:tc>
          <w:tcPr>
            <w:tcW w:w="709" w:type="dxa"/>
          </w:tcPr>
          <w:p w14:paraId="77092CD7" w14:textId="77777777" w:rsidR="001D0328" w:rsidRPr="00D03F5C" w:rsidRDefault="001D0328">
            <w:pPr>
              <w:spacing w:before="240" w:after="240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D03F5C">
              <w:rPr>
                <w:rFonts w:ascii="Times New Roman" w:eastAsia="Aptos" w:hAnsi="Times New Roman" w:cs="Times New Roman"/>
                <w:color w:val="000000" w:themeColor="text1"/>
              </w:rPr>
              <w:t>13:20</w:t>
            </w:r>
          </w:p>
        </w:tc>
        <w:tc>
          <w:tcPr>
            <w:tcW w:w="7655" w:type="dxa"/>
          </w:tcPr>
          <w:p w14:paraId="360A2C11" w14:textId="77777777" w:rsidR="001D0328" w:rsidRPr="00D03F5C" w:rsidRDefault="001D0328">
            <w:pPr>
              <w:spacing w:before="240" w:after="240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4071B2"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  <w:t xml:space="preserve">What is neuromorphic </w:t>
            </w:r>
            <w:r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  <w:t>technology?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br/>
            </w:r>
            <w:r w:rsidRPr="00D03F5C">
              <w:rPr>
                <w:rFonts w:ascii="Times New Roman" w:eastAsia="Aptos" w:hAnsi="Times New Roman" w:cs="Times New Roman"/>
                <w:color w:val="000000" w:themeColor="text1"/>
              </w:rPr>
              <w:t xml:space="preserve">An introduction to the technology and its capabilities </w:t>
            </w:r>
          </w:p>
        </w:tc>
        <w:tc>
          <w:tcPr>
            <w:tcW w:w="2835" w:type="dxa"/>
          </w:tcPr>
          <w:p w14:paraId="3F495AAC" w14:textId="77777777" w:rsidR="001D0328" w:rsidRPr="00D03F5C" w:rsidRDefault="001D0328">
            <w:pPr>
              <w:spacing w:before="240" w:after="240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D03F5C">
              <w:rPr>
                <w:rFonts w:ascii="Times New Roman" w:eastAsia="Aptos" w:hAnsi="Times New Roman" w:cs="Times New Roman"/>
                <w:color w:val="000000" w:themeColor="text1"/>
              </w:rPr>
              <w:t>Fredrik Sandin, LTU</w:t>
            </w:r>
          </w:p>
        </w:tc>
      </w:tr>
      <w:tr w:rsidR="0058555C" w:rsidRPr="00D03F5C" w14:paraId="0544EA11" w14:textId="77777777" w:rsidTr="7270ADA4">
        <w:tc>
          <w:tcPr>
            <w:tcW w:w="709" w:type="dxa"/>
          </w:tcPr>
          <w:p w14:paraId="31D6ECBB" w14:textId="77777777" w:rsidR="001D0328" w:rsidRPr="00D03F5C" w:rsidRDefault="001D0328">
            <w:pPr>
              <w:spacing w:before="240" w:after="240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D03F5C">
              <w:rPr>
                <w:rFonts w:ascii="Times New Roman" w:eastAsia="Aptos" w:hAnsi="Times New Roman" w:cs="Times New Roman"/>
                <w:color w:val="000000" w:themeColor="text1"/>
              </w:rPr>
              <w:t>13:30</w:t>
            </w:r>
          </w:p>
        </w:tc>
        <w:tc>
          <w:tcPr>
            <w:tcW w:w="7655" w:type="dxa"/>
          </w:tcPr>
          <w:p w14:paraId="1D4491E2" w14:textId="2853A457" w:rsidR="001D0328" w:rsidRPr="00636808" w:rsidRDefault="001D0328">
            <w:pPr>
              <w:spacing w:before="240" w:after="240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636808">
              <w:rPr>
                <w:rFonts w:ascii="Times New Roman" w:eastAsia="Aptos" w:hAnsi="Times New Roman" w:cs="Times New Roman"/>
                <w:b/>
                <w:color w:val="000000" w:themeColor="text1"/>
              </w:rPr>
              <w:t xml:space="preserve">Business Potential and Strategic Outlook on Neuromorphic </w:t>
            </w:r>
            <w:r>
              <w:rPr>
                <w:rFonts w:ascii="Times New Roman" w:eastAsia="Aptos" w:hAnsi="Times New Roman" w:cs="Times New Roman"/>
                <w:b/>
                <w:color w:val="000000" w:themeColor="text1"/>
              </w:rPr>
              <w:t>Technology</w:t>
            </w:r>
            <w:r>
              <w:br/>
            </w:r>
            <w:r>
              <w:br/>
            </w:r>
            <w:r w:rsidRPr="00636808">
              <w:rPr>
                <w:rFonts w:ascii="Times New Roman" w:eastAsia="Aptos" w:hAnsi="Times New Roman" w:cs="Times New Roman"/>
                <w:b/>
                <w:color w:val="000000" w:themeColor="text1"/>
              </w:rPr>
              <w:t>Telecom &amp; 5G/6G Networks</w:t>
            </w:r>
            <w:r w:rsidRPr="00636808">
              <w:rPr>
                <w:rFonts w:ascii="Times New Roman" w:eastAsia="Aptos" w:hAnsi="Times New Roman" w:cs="Times New Roman"/>
                <w:color w:val="000000" w:themeColor="text1"/>
              </w:rPr>
              <w:t xml:space="preserve"> (Ericsson)</w:t>
            </w:r>
          </w:p>
          <w:p w14:paraId="6A9D5DAC" w14:textId="41ACD05F" w:rsidR="001D0328" w:rsidRPr="00636808" w:rsidRDefault="001D0328">
            <w:pPr>
              <w:spacing w:before="240" w:after="240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636808">
              <w:rPr>
                <w:rFonts w:ascii="Times New Roman" w:eastAsia="Aptos" w:hAnsi="Times New Roman" w:cs="Times New Roman"/>
                <w:b/>
                <w:color w:val="000000" w:themeColor="text1"/>
              </w:rPr>
              <w:t>Robotics &amp; Industrial Automation</w:t>
            </w:r>
            <w:r w:rsidRPr="00636808">
              <w:rPr>
                <w:rFonts w:ascii="Times New Roman" w:eastAsia="Aptos" w:hAnsi="Times New Roman" w:cs="Times New Roman"/>
                <w:color w:val="000000" w:themeColor="text1"/>
              </w:rPr>
              <w:t xml:space="preserve"> (ABB)</w:t>
            </w:r>
          </w:p>
          <w:p w14:paraId="321F6FC5" w14:textId="3C8EBE3D" w:rsidR="001D0328" w:rsidRPr="00D03F5C" w:rsidRDefault="001D0328">
            <w:pPr>
              <w:spacing w:before="240" w:after="240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3A273AE2"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  <w:t>Defense &amp; Aerospace Systems</w:t>
            </w:r>
            <w:r w:rsidRPr="3A273AE2">
              <w:rPr>
                <w:rFonts w:ascii="Times New Roman" w:eastAsia="Aptos" w:hAnsi="Times New Roman" w:cs="Times New Roman"/>
                <w:color w:val="000000" w:themeColor="text1"/>
              </w:rPr>
              <w:t xml:space="preserve"> (SAAB</w:t>
            </w:r>
            <w:r w:rsidR="4ABA3C5C" w:rsidRPr="78BBFB05"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  <w:r w:rsidR="4ABA3C5C" w:rsidRPr="71503D8A">
              <w:rPr>
                <w:rFonts w:ascii="Times New Roman" w:eastAsia="Aptos" w:hAnsi="Times New Roman" w:cs="Times New Roman"/>
                <w:color w:val="000000" w:themeColor="text1"/>
              </w:rPr>
              <w:t>and FOI</w:t>
            </w:r>
            <w:r w:rsidRPr="3A273AE2">
              <w:rPr>
                <w:rFonts w:ascii="Times New Roman" w:eastAsia="Aptos" w:hAnsi="Times New Roman" w:cs="Times New Roman"/>
                <w:color w:val="000000" w:themeColor="text1"/>
              </w:rPr>
              <w:t>)</w:t>
            </w:r>
          </w:p>
        </w:tc>
        <w:tc>
          <w:tcPr>
            <w:tcW w:w="2835" w:type="dxa"/>
          </w:tcPr>
          <w:p w14:paraId="7B0F9BB3" w14:textId="77777777" w:rsidR="001D0328" w:rsidRDefault="001D0328">
            <w:pPr>
              <w:spacing w:before="240" w:after="240"/>
              <w:rPr>
                <w:rFonts w:ascii="Times New Roman" w:eastAsia="Aptos" w:hAnsi="Times New Roman" w:cs="Times New Roman"/>
                <w:color w:val="000000" w:themeColor="text1"/>
              </w:rPr>
            </w:pPr>
            <w:r>
              <w:rPr>
                <w:rFonts w:ascii="Times New Roman" w:eastAsia="Aptos" w:hAnsi="Times New Roman" w:cs="Times New Roman"/>
                <w:color w:val="000000" w:themeColor="text1"/>
              </w:rPr>
              <w:t>TBC, ABB</w:t>
            </w:r>
          </w:p>
          <w:p w14:paraId="20D518A4" w14:textId="77777777" w:rsidR="001D0328" w:rsidRDefault="001D0328">
            <w:pPr>
              <w:spacing w:before="240" w:after="240"/>
              <w:rPr>
                <w:rFonts w:ascii="Times New Roman" w:eastAsia="Aptos" w:hAnsi="Times New Roman" w:cs="Times New Roman"/>
                <w:color w:val="000000" w:themeColor="text1"/>
              </w:rPr>
            </w:pPr>
            <w:r>
              <w:rPr>
                <w:rFonts w:ascii="Times New Roman" w:eastAsia="Aptos" w:hAnsi="Times New Roman" w:cs="Times New Roman"/>
                <w:color w:val="000000" w:themeColor="text1"/>
              </w:rPr>
              <w:t>TBC, Ericsson</w:t>
            </w:r>
          </w:p>
          <w:p w14:paraId="498F0FA6" w14:textId="55769F14" w:rsidR="001D0328" w:rsidRPr="00D03F5C" w:rsidRDefault="001D0328" w:rsidP="72AF2830">
            <w:pPr>
              <w:spacing w:before="240" w:after="240"/>
              <w:rPr>
                <w:rFonts w:ascii="Times New Roman" w:eastAsia="Aptos" w:hAnsi="Times New Roman" w:cs="Times New Roman"/>
                <w:color w:val="000000" w:themeColor="text1"/>
              </w:rPr>
            </w:pPr>
            <w:r>
              <w:rPr>
                <w:rFonts w:ascii="Times New Roman" w:eastAsia="Aptos" w:hAnsi="Times New Roman" w:cs="Times New Roman"/>
                <w:color w:val="000000" w:themeColor="text1"/>
              </w:rPr>
              <w:t>TBC, SAAB</w:t>
            </w:r>
          </w:p>
          <w:p w14:paraId="2A1F13BC" w14:textId="158B4F79" w:rsidR="001D0328" w:rsidRPr="00D03F5C" w:rsidRDefault="33317341">
            <w:pPr>
              <w:spacing w:before="240" w:after="240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9A3E859">
              <w:rPr>
                <w:rFonts w:ascii="Times New Roman" w:eastAsia="Aptos" w:hAnsi="Times New Roman" w:cs="Times New Roman"/>
                <w:color w:val="000000" w:themeColor="text1"/>
              </w:rPr>
              <w:t>TBC,</w:t>
            </w:r>
            <w:r w:rsidRPr="04F834EA">
              <w:rPr>
                <w:rFonts w:ascii="Times New Roman" w:eastAsia="Aptos" w:hAnsi="Times New Roman" w:cs="Times New Roman"/>
                <w:color w:val="000000" w:themeColor="text1"/>
              </w:rPr>
              <w:t xml:space="preserve"> FOI</w:t>
            </w:r>
          </w:p>
        </w:tc>
      </w:tr>
    </w:tbl>
    <w:p w14:paraId="1D7136D4" w14:textId="77777777" w:rsidR="001D0328" w:rsidRDefault="001D0328"/>
    <w:p w14:paraId="2DC3A1BA" w14:textId="45202746" w:rsidR="001D0328" w:rsidRDefault="001D0328">
      <w:r>
        <w:br w:type="page"/>
      </w:r>
    </w:p>
    <w:tbl>
      <w:tblPr>
        <w:tblStyle w:val="TableGrid"/>
        <w:tblW w:w="11199" w:type="dxa"/>
        <w:tblInd w:w="-99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7655"/>
        <w:gridCol w:w="2835"/>
      </w:tblGrid>
      <w:tr w:rsidR="00F2688B" w:rsidRPr="001D0328" w14:paraId="31F00D58" w14:textId="77777777" w:rsidTr="6BCA75EA">
        <w:tc>
          <w:tcPr>
            <w:tcW w:w="11199" w:type="dxa"/>
            <w:gridSpan w:val="3"/>
            <w:shd w:val="clear" w:color="auto" w:fill="BF7D49"/>
          </w:tcPr>
          <w:p w14:paraId="76CD02C4" w14:textId="14AE86AD" w:rsidR="001D0328" w:rsidRPr="001D0328" w:rsidRDefault="001D0328">
            <w:pPr>
              <w:spacing w:before="240" w:after="240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FD5A89">
              <w:rPr>
                <w:rFonts w:ascii="Times New Roman" w:eastAsia="Aptos" w:hAnsi="Times New Roman" w:cs="Times New Roman"/>
                <w:b/>
                <w:bCs/>
                <w:color w:val="000000" w:themeColor="text1"/>
                <w:sz w:val="32"/>
                <w:szCs w:val="32"/>
              </w:rPr>
              <w:t>Agenda Day 1, 1</w:t>
            </w:r>
            <w:r w:rsidRPr="00FD5A89">
              <w:rPr>
                <w:rFonts w:ascii="Times New Roman" w:eastAsia="Aptos" w:hAnsi="Times New Roman" w:cs="Times New Roman"/>
                <w:b/>
                <w:bCs/>
                <w:color w:val="000000" w:themeColor="text1"/>
                <w:sz w:val="32"/>
                <w:szCs w:val="32"/>
                <w:vertAlign w:val="superscript"/>
              </w:rPr>
              <w:t>st</w:t>
            </w:r>
            <w:r w:rsidRPr="00FD5A89">
              <w:rPr>
                <w:rFonts w:ascii="Times New Roman" w:eastAsia="Aptos" w:hAnsi="Times New Roman" w:cs="Times New Roman"/>
                <w:b/>
                <w:bCs/>
                <w:color w:val="000000" w:themeColor="text1"/>
                <w:sz w:val="32"/>
                <w:szCs w:val="32"/>
              </w:rPr>
              <w:t xml:space="preserve"> of April</w:t>
            </w:r>
            <w:r>
              <w:rPr>
                <w:rFonts w:ascii="Times New Roman" w:eastAsia="Aptos" w:hAnsi="Times New Roman" w:cs="Times New Roman"/>
                <w:b/>
                <w:bCs/>
                <w:color w:val="000000" w:themeColor="text1"/>
                <w:sz w:val="32"/>
                <w:szCs w:val="32"/>
              </w:rPr>
              <w:t xml:space="preserve"> (cont.)</w:t>
            </w:r>
          </w:p>
        </w:tc>
      </w:tr>
      <w:tr w:rsidR="00C526B3" w:rsidRPr="00CD0C8C" w14:paraId="21603A0D" w14:textId="77777777" w:rsidTr="6BCA75EA">
        <w:tc>
          <w:tcPr>
            <w:tcW w:w="709" w:type="dxa"/>
          </w:tcPr>
          <w:p w14:paraId="5D143162" w14:textId="77777777" w:rsidR="001D0328" w:rsidRPr="00D03F5C" w:rsidRDefault="001D0328">
            <w:pPr>
              <w:spacing w:before="240" w:after="240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D03F5C">
              <w:rPr>
                <w:rFonts w:ascii="Times New Roman" w:eastAsia="Aptos" w:hAnsi="Times New Roman" w:cs="Times New Roman"/>
                <w:color w:val="000000" w:themeColor="text1"/>
              </w:rPr>
              <w:t>14:00</w:t>
            </w:r>
          </w:p>
        </w:tc>
        <w:tc>
          <w:tcPr>
            <w:tcW w:w="7655" w:type="dxa"/>
          </w:tcPr>
          <w:p w14:paraId="6AB771B7" w14:textId="648C419F" w:rsidR="001D0328" w:rsidRPr="00DF4E4B" w:rsidRDefault="001D0328" w:rsidP="7270ADA4">
            <w:pPr>
              <w:spacing w:before="240" w:after="240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270ADA4"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  <w:t>Swedish national capabilities in neuromorphic technology</w:t>
            </w:r>
            <w:r>
              <w:br/>
            </w:r>
            <w:r w:rsidRPr="7270ADA4">
              <w:rPr>
                <w:rFonts w:ascii="Times New Roman" w:eastAsia="Aptos" w:hAnsi="Times New Roman" w:cs="Times New Roman"/>
                <w:color w:val="000000" w:themeColor="text1"/>
              </w:rPr>
              <w:t xml:space="preserve">An overview of the current state of neuromorphic technology both within Sweden and internationally. </w:t>
            </w:r>
            <w:r w:rsidR="1F32800E" w:rsidRPr="7270ADA4"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  <w:r w:rsidRPr="7270ADA4"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  <w:r w:rsidR="5A5093D2" w:rsidRPr="7270ADA4"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835" w:type="dxa"/>
          </w:tcPr>
          <w:p w14:paraId="7D78E117" w14:textId="477B071A" w:rsidR="001D0328" w:rsidRPr="00CD0C8C" w:rsidRDefault="7314F66D">
            <w:pPr>
              <w:spacing w:before="240" w:after="240"/>
              <w:rPr>
                <w:rFonts w:ascii="Times New Roman" w:eastAsia="Aptos" w:hAnsi="Times New Roman" w:cs="Times New Roman"/>
                <w:color w:val="000000" w:themeColor="text1"/>
                <w:lang w:val="sv-SE"/>
              </w:rPr>
            </w:pPr>
            <w:r w:rsidRPr="6BCA75EA">
              <w:rPr>
                <w:rFonts w:ascii="Times New Roman" w:eastAsia="Aptos" w:hAnsi="Times New Roman" w:cs="Times New Roman"/>
                <w:color w:val="000000" w:themeColor="text1"/>
                <w:lang w:val="sv-SE"/>
              </w:rPr>
              <w:t>Mattias Borg, LU</w:t>
            </w:r>
            <w:r>
              <w:br/>
            </w:r>
            <w:r w:rsidR="6F4FC14B" w:rsidRPr="6BCA75EA">
              <w:rPr>
                <w:rFonts w:ascii="Times New Roman" w:eastAsia="Aptos" w:hAnsi="Times New Roman" w:cs="Times New Roman"/>
                <w:color w:val="000000" w:themeColor="text1"/>
                <w:lang w:val="sv-SE"/>
              </w:rPr>
              <w:t xml:space="preserve">Ted Johansson, UU       </w:t>
            </w:r>
            <w:r>
              <w:br/>
            </w:r>
            <w:r w:rsidRPr="6BCA75EA">
              <w:rPr>
                <w:rFonts w:ascii="Times New Roman" w:eastAsia="Aptos" w:hAnsi="Times New Roman" w:cs="Times New Roman"/>
                <w:color w:val="000000" w:themeColor="text1"/>
                <w:lang w:val="sv-SE"/>
              </w:rPr>
              <w:t>Ayca Ozcelikkale, UU</w:t>
            </w:r>
            <w:r>
              <w:br/>
            </w:r>
            <w:r w:rsidRPr="6BCA75EA">
              <w:rPr>
                <w:rFonts w:ascii="Times New Roman" w:eastAsia="Aptos" w:hAnsi="Times New Roman" w:cs="Times New Roman"/>
                <w:color w:val="000000" w:themeColor="text1"/>
                <w:lang w:val="sv-SE"/>
              </w:rPr>
              <w:t>Jörg Conradt, KTH</w:t>
            </w:r>
            <w:r>
              <w:br/>
            </w:r>
            <w:r w:rsidR="7E050D7A" w:rsidRPr="6BCA75EA">
              <w:rPr>
                <w:rFonts w:ascii="Times New Roman" w:eastAsia="Aptos" w:hAnsi="Times New Roman" w:cs="Times New Roman"/>
                <w:color w:val="000000" w:themeColor="text1"/>
                <w:lang w:val="sv-SE"/>
              </w:rPr>
              <w:t>Fredrik Sandin, LTU</w:t>
            </w:r>
          </w:p>
        </w:tc>
      </w:tr>
      <w:tr w:rsidR="00D83A18" w:rsidRPr="00D03F5C" w14:paraId="579FC34E" w14:textId="77777777" w:rsidTr="6BCA75EA">
        <w:trPr>
          <w:trHeight w:val="494"/>
        </w:trPr>
        <w:tc>
          <w:tcPr>
            <w:tcW w:w="709" w:type="dxa"/>
          </w:tcPr>
          <w:p w14:paraId="039FC098" w14:textId="77777777" w:rsidR="001D0328" w:rsidRPr="00D03F5C" w:rsidRDefault="001D0328">
            <w:pPr>
              <w:spacing w:before="240" w:after="240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D03F5C">
              <w:rPr>
                <w:rFonts w:ascii="Times New Roman" w:eastAsia="Aptos" w:hAnsi="Times New Roman" w:cs="Times New Roman"/>
                <w:color w:val="000000" w:themeColor="text1"/>
              </w:rPr>
              <w:t>14:30</w:t>
            </w:r>
          </w:p>
        </w:tc>
        <w:tc>
          <w:tcPr>
            <w:tcW w:w="7655" w:type="dxa"/>
          </w:tcPr>
          <w:p w14:paraId="22AC3FB8" w14:textId="77777777" w:rsidR="001D0328" w:rsidRPr="00887514" w:rsidRDefault="001D0328">
            <w:pPr>
              <w:spacing w:before="240" w:after="240"/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</w:pPr>
            <w:r w:rsidRPr="00887514"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  <w:t>Coffee break</w:t>
            </w:r>
          </w:p>
        </w:tc>
        <w:tc>
          <w:tcPr>
            <w:tcW w:w="2835" w:type="dxa"/>
          </w:tcPr>
          <w:p w14:paraId="451527AC" w14:textId="77777777" w:rsidR="001D0328" w:rsidRPr="00D03F5C" w:rsidRDefault="001D0328">
            <w:pPr>
              <w:spacing w:before="240" w:after="240"/>
              <w:rPr>
                <w:rFonts w:ascii="Times New Roman" w:eastAsia="Aptos" w:hAnsi="Times New Roman" w:cs="Times New Roman"/>
                <w:color w:val="000000" w:themeColor="text1"/>
              </w:rPr>
            </w:pPr>
          </w:p>
        </w:tc>
      </w:tr>
      <w:tr w:rsidR="00D83A18" w:rsidRPr="00D03F5C" w14:paraId="641402D2" w14:textId="77777777" w:rsidTr="6BCA75EA">
        <w:tc>
          <w:tcPr>
            <w:tcW w:w="709" w:type="dxa"/>
          </w:tcPr>
          <w:p w14:paraId="27146EAA" w14:textId="77777777" w:rsidR="001D0328" w:rsidRPr="00D03F5C" w:rsidRDefault="001D0328">
            <w:pPr>
              <w:spacing w:before="240" w:after="240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D03F5C">
              <w:rPr>
                <w:rFonts w:ascii="Times New Roman" w:eastAsia="Aptos" w:hAnsi="Times New Roman" w:cs="Times New Roman"/>
                <w:color w:val="000000" w:themeColor="text1"/>
              </w:rPr>
              <w:t>15:00</w:t>
            </w:r>
          </w:p>
        </w:tc>
        <w:tc>
          <w:tcPr>
            <w:tcW w:w="7655" w:type="dxa"/>
          </w:tcPr>
          <w:p w14:paraId="55E635BD" w14:textId="77777777" w:rsidR="001D0328" w:rsidRPr="00887514" w:rsidRDefault="001D0328">
            <w:pPr>
              <w:spacing w:before="240" w:after="240"/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</w:pPr>
            <w:r w:rsidRPr="00887514"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  <w:t>Workshop 1 - SWOT</w:t>
            </w:r>
          </w:p>
          <w:p w14:paraId="47495682" w14:textId="04990D36" w:rsidR="001D0328" w:rsidRPr="00D03F5C" w:rsidRDefault="001D0328" w:rsidP="7270ADA4">
            <w:pPr>
              <w:spacing w:before="240" w:after="240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270ADA4">
              <w:rPr>
                <w:rFonts w:ascii="Times New Roman" w:eastAsia="Aptos" w:hAnsi="Times New Roman" w:cs="Times New Roman"/>
                <w:color w:val="000000" w:themeColor="text1"/>
              </w:rPr>
              <w:t>Together we will make a SWOT</w:t>
            </w:r>
            <w:r>
              <w:br/>
            </w:r>
            <w:r w:rsidRPr="7270ADA4">
              <w:rPr>
                <w:rFonts w:ascii="Times New Roman" w:eastAsia="Aptos" w:hAnsi="Times New Roman" w:cs="Times New Roman"/>
                <w:color w:val="000000" w:themeColor="text1"/>
              </w:rPr>
              <w:t>- what 3 key strengths, opportunities, weaknesses and threats do you see for Swedish (and European) success in neuromorphic technology?</w:t>
            </w:r>
          </w:p>
          <w:p w14:paraId="0B3DADFB" w14:textId="73BAFA23" w:rsidR="001D0328" w:rsidRPr="00D03F5C" w:rsidRDefault="400E6530" w:rsidP="7270ADA4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270ADA4">
              <w:rPr>
                <w:rFonts w:ascii="Times New Roman" w:eastAsia="Aptos" w:hAnsi="Times New Roman" w:cs="Times New Roman"/>
                <w:color w:val="000000" w:themeColor="text1"/>
              </w:rPr>
              <w:t>Are there any white spots in the previous presentations?</w:t>
            </w:r>
          </w:p>
        </w:tc>
        <w:tc>
          <w:tcPr>
            <w:tcW w:w="2835" w:type="dxa"/>
          </w:tcPr>
          <w:p w14:paraId="58482DDB" w14:textId="77777777" w:rsidR="001D0328" w:rsidRPr="00D03F5C" w:rsidRDefault="001D0328">
            <w:pPr>
              <w:spacing w:before="240" w:after="240"/>
              <w:rPr>
                <w:rFonts w:ascii="Times New Roman" w:eastAsia="Aptos" w:hAnsi="Times New Roman" w:cs="Times New Roman"/>
                <w:color w:val="000000" w:themeColor="text1"/>
              </w:rPr>
            </w:pPr>
            <w:r>
              <w:rPr>
                <w:rFonts w:ascii="Times New Roman" w:eastAsia="Aptos" w:hAnsi="Times New Roman" w:cs="Times New Roman"/>
                <w:color w:val="000000" w:themeColor="text1"/>
              </w:rPr>
              <w:t>All</w:t>
            </w:r>
          </w:p>
        </w:tc>
      </w:tr>
      <w:tr w:rsidR="00D83A18" w:rsidRPr="00D03F5C" w14:paraId="26FF454D" w14:textId="77777777" w:rsidTr="6BCA75EA">
        <w:tc>
          <w:tcPr>
            <w:tcW w:w="709" w:type="dxa"/>
          </w:tcPr>
          <w:p w14:paraId="6EBD3171" w14:textId="3D535A99" w:rsidR="001D0328" w:rsidRPr="00D03F5C" w:rsidRDefault="001D0328">
            <w:pPr>
              <w:spacing w:before="240" w:after="240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D03F5C">
              <w:rPr>
                <w:rFonts w:ascii="Times New Roman" w:eastAsia="Aptos" w:hAnsi="Times New Roman" w:cs="Times New Roman"/>
                <w:color w:val="000000" w:themeColor="text1"/>
              </w:rPr>
              <w:t>15:</w:t>
            </w:r>
            <w:r w:rsidR="3654FA91" w:rsidRPr="6A412C52">
              <w:rPr>
                <w:rFonts w:ascii="Times New Roman" w:eastAsia="Aptos" w:hAnsi="Times New Roman" w:cs="Times New Roman"/>
                <w:color w:val="000000" w:themeColor="text1"/>
              </w:rPr>
              <w:t>45</w:t>
            </w:r>
          </w:p>
        </w:tc>
        <w:tc>
          <w:tcPr>
            <w:tcW w:w="7655" w:type="dxa"/>
          </w:tcPr>
          <w:p w14:paraId="6B1E9F41" w14:textId="04670B5D" w:rsidR="001D0328" w:rsidRPr="0031411E" w:rsidRDefault="001D0328">
            <w:pPr>
              <w:spacing w:before="240" w:after="240"/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</w:pPr>
            <w:r w:rsidRPr="0031411E"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  <w:t>Presentation of results from Workshop 1</w:t>
            </w:r>
            <w:r w:rsidR="4273C312" w:rsidRPr="5363C665"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4273C312" w:rsidRPr="0AED583F"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835" w:type="dxa"/>
          </w:tcPr>
          <w:p w14:paraId="10D06D56" w14:textId="77777777" w:rsidR="001D0328" w:rsidRPr="00D03F5C" w:rsidRDefault="001D0328">
            <w:pPr>
              <w:spacing w:before="240" w:after="240"/>
              <w:rPr>
                <w:rFonts w:ascii="Times New Roman" w:eastAsia="Aptos" w:hAnsi="Times New Roman" w:cs="Times New Roman"/>
                <w:color w:val="000000" w:themeColor="text1"/>
              </w:rPr>
            </w:pPr>
            <w:r>
              <w:rPr>
                <w:rFonts w:ascii="Times New Roman" w:eastAsia="Aptos" w:hAnsi="Times New Roman" w:cs="Times New Roman"/>
                <w:color w:val="000000" w:themeColor="text1"/>
              </w:rPr>
              <w:t>Group representatives</w:t>
            </w:r>
          </w:p>
        </w:tc>
      </w:tr>
      <w:tr w:rsidR="00D83A18" w:rsidRPr="00D03F5C" w14:paraId="2ACF9630" w14:textId="77777777" w:rsidTr="6BCA75EA">
        <w:tc>
          <w:tcPr>
            <w:tcW w:w="709" w:type="dxa"/>
          </w:tcPr>
          <w:p w14:paraId="2A125245" w14:textId="063C187B" w:rsidR="001D0328" w:rsidRPr="00D03F5C" w:rsidRDefault="001D0328">
            <w:pPr>
              <w:spacing w:before="240" w:after="240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3AD23E87">
              <w:rPr>
                <w:rFonts w:ascii="Times New Roman" w:eastAsia="Aptos" w:hAnsi="Times New Roman" w:cs="Times New Roman"/>
                <w:color w:val="000000" w:themeColor="text1"/>
              </w:rPr>
              <w:t>1</w:t>
            </w:r>
            <w:r w:rsidR="4A31314A" w:rsidRPr="3AD23E87">
              <w:rPr>
                <w:rFonts w:ascii="Times New Roman" w:eastAsia="Aptos" w:hAnsi="Times New Roman" w:cs="Times New Roman"/>
                <w:color w:val="000000" w:themeColor="text1"/>
              </w:rPr>
              <w:t>7</w:t>
            </w:r>
            <w:r w:rsidRPr="00D03F5C">
              <w:rPr>
                <w:rFonts w:ascii="Times New Roman" w:eastAsia="Aptos" w:hAnsi="Times New Roman" w:cs="Times New Roman"/>
                <w:color w:val="000000" w:themeColor="text1"/>
              </w:rPr>
              <w:t>:</w:t>
            </w:r>
            <w:r w:rsidR="6DAF2084" w:rsidRPr="1A53B35F">
              <w:rPr>
                <w:rFonts w:ascii="Times New Roman" w:eastAsia="Aptos" w:hAnsi="Times New Roman" w:cs="Times New Roman"/>
                <w:color w:val="000000" w:themeColor="text1"/>
              </w:rPr>
              <w:t>00</w:t>
            </w:r>
            <w:r w:rsidRPr="00D03F5C"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7655" w:type="dxa"/>
          </w:tcPr>
          <w:p w14:paraId="1BEAFCDB" w14:textId="77777777" w:rsidR="001D0328" w:rsidRPr="0031411E" w:rsidRDefault="001D0328">
            <w:pPr>
              <w:spacing w:before="240" w:after="240"/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</w:pPr>
            <w:r w:rsidRPr="0031411E"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  <w:t xml:space="preserve">Summary and conclusion from day 1 </w:t>
            </w:r>
          </w:p>
        </w:tc>
        <w:tc>
          <w:tcPr>
            <w:tcW w:w="2835" w:type="dxa"/>
          </w:tcPr>
          <w:p w14:paraId="20F32498" w14:textId="0F47FCD0" w:rsidR="001D0328" w:rsidRPr="00D03F5C" w:rsidRDefault="001D0328">
            <w:pPr>
              <w:spacing w:before="240" w:after="240"/>
              <w:rPr>
                <w:rFonts w:ascii="Times New Roman" w:eastAsia="Aptos" w:hAnsi="Times New Roman" w:cs="Times New Roman"/>
                <w:color w:val="000000" w:themeColor="text1"/>
              </w:rPr>
            </w:pPr>
            <w:r>
              <w:rPr>
                <w:rFonts w:ascii="Times New Roman" w:eastAsia="Aptos" w:hAnsi="Times New Roman" w:cs="Times New Roman"/>
                <w:color w:val="000000" w:themeColor="text1"/>
              </w:rPr>
              <w:t xml:space="preserve">Pär-Erik Martinsson, </w:t>
            </w:r>
            <w:r w:rsidR="19505240" w:rsidRPr="5B25BAB1">
              <w:rPr>
                <w:rFonts w:ascii="Times New Roman" w:eastAsia="Aptos" w:hAnsi="Times New Roman" w:cs="Times New Roman"/>
                <w:color w:val="000000" w:themeColor="text1"/>
              </w:rPr>
              <w:t xml:space="preserve">Process IT </w:t>
            </w:r>
            <w:r w:rsidR="19505240" w:rsidRPr="5EC1275F">
              <w:rPr>
                <w:rFonts w:ascii="Times New Roman" w:eastAsia="Aptos" w:hAnsi="Times New Roman" w:cs="Times New Roman"/>
                <w:color w:val="000000" w:themeColor="text1"/>
              </w:rPr>
              <w:t xml:space="preserve">Innovations </w:t>
            </w:r>
            <w:r w:rsidRPr="5EC1275F">
              <w:rPr>
                <w:rFonts w:ascii="Times New Roman" w:eastAsia="Aptos" w:hAnsi="Times New Roman" w:cs="Times New Roman"/>
                <w:color w:val="000000" w:themeColor="text1"/>
              </w:rPr>
              <w:t>LTU</w:t>
            </w:r>
          </w:p>
        </w:tc>
      </w:tr>
      <w:tr w:rsidR="00D83A18" w:rsidRPr="00D03F5C" w14:paraId="0C486CCB" w14:textId="77777777" w:rsidTr="6BCA75EA">
        <w:tc>
          <w:tcPr>
            <w:tcW w:w="709" w:type="dxa"/>
          </w:tcPr>
          <w:p w14:paraId="78C18766" w14:textId="63DBE92A" w:rsidR="001D0328" w:rsidRPr="00D03F5C" w:rsidRDefault="001D0328">
            <w:pPr>
              <w:spacing w:before="240" w:after="240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D03F5C">
              <w:rPr>
                <w:rFonts w:ascii="Times New Roman" w:eastAsia="Aptos" w:hAnsi="Times New Roman" w:cs="Times New Roman"/>
                <w:color w:val="000000" w:themeColor="text1"/>
              </w:rPr>
              <w:t>17:</w:t>
            </w:r>
            <w:r w:rsidR="2639ED37" w:rsidRPr="48F39C93">
              <w:rPr>
                <w:rFonts w:ascii="Times New Roman" w:eastAsia="Aptos" w:hAnsi="Times New Roman" w:cs="Times New Roman"/>
                <w:color w:val="000000" w:themeColor="text1"/>
              </w:rPr>
              <w:t>3</w:t>
            </w:r>
            <w:r w:rsidRPr="48F39C93">
              <w:rPr>
                <w:rFonts w:ascii="Times New Roman" w:eastAsia="Aptos" w:hAnsi="Times New Roman" w:cs="Times New Roman"/>
                <w:color w:val="000000" w:themeColor="text1"/>
              </w:rPr>
              <w:t>0</w:t>
            </w:r>
          </w:p>
        </w:tc>
        <w:tc>
          <w:tcPr>
            <w:tcW w:w="7655" w:type="dxa"/>
          </w:tcPr>
          <w:p w14:paraId="33745DB3" w14:textId="77777777" w:rsidR="001D0328" w:rsidRPr="00D03F5C" w:rsidRDefault="001D0328">
            <w:pPr>
              <w:spacing w:before="240" w:after="240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31411E"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  <w:t>Dinner</w:t>
            </w:r>
          </w:p>
        </w:tc>
        <w:tc>
          <w:tcPr>
            <w:tcW w:w="2835" w:type="dxa"/>
          </w:tcPr>
          <w:p w14:paraId="123B696E" w14:textId="77777777" w:rsidR="001D0328" w:rsidRPr="00D03F5C" w:rsidRDefault="001D0328">
            <w:pPr>
              <w:spacing w:before="240" w:after="240"/>
              <w:rPr>
                <w:rFonts w:ascii="Times New Roman" w:eastAsia="Aptos" w:hAnsi="Times New Roman" w:cs="Times New Roman"/>
                <w:color w:val="000000" w:themeColor="text1"/>
              </w:rPr>
            </w:pPr>
          </w:p>
        </w:tc>
      </w:tr>
    </w:tbl>
    <w:p w14:paraId="7D8F85F0" w14:textId="77777777" w:rsidR="001D0328" w:rsidRDefault="001D0328"/>
    <w:p w14:paraId="0FE9F748" w14:textId="1DC033B0" w:rsidR="001D0328" w:rsidRDefault="001D0328">
      <w:r>
        <w:br w:type="page"/>
      </w:r>
    </w:p>
    <w:tbl>
      <w:tblPr>
        <w:tblStyle w:val="TableGrid"/>
        <w:tblW w:w="11199" w:type="dxa"/>
        <w:tblInd w:w="-99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7655"/>
        <w:gridCol w:w="2835"/>
      </w:tblGrid>
      <w:tr w:rsidR="00FB5954" w:rsidRPr="00DC7158" w14:paraId="12A49CF9" w14:textId="77777777" w:rsidTr="7270ADA4">
        <w:tc>
          <w:tcPr>
            <w:tcW w:w="11199" w:type="dxa"/>
            <w:gridSpan w:val="3"/>
            <w:shd w:val="clear" w:color="auto" w:fill="BF7D49"/>
          </w:tcPr>
          <w:p w14:paraId="672BB3FB" w14:textId="77777777" w:rsidR="001D0328" w:rsidRPr="00DC7158" w:rsidRDefault="001D0328">
            <w:pPr>
              <w:spacing w:before="240" w:after="240"/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</w:pPr>
            <w:r w:rsidRPr="00FD5A89">
              <w:rPr>
                <w:rFonts w:ascii="Times New Roman" w:eastAsia="Aptos" w:hAnsi="Times New Roman" w:cs="Times New Roman"/>
                <w:b/>
                <w:bCs/>
                <w:color w:val="000000" w:themeColor="text1"/>
                <w:sz w:val="32"/>
                <w:szCs w:val="32"/>
              </w:rPr>
              <w:t>Agenda Day 2, 2</w:t>
            </w:r>
            <w:r w:rsidRPr="00FD5A89">
              <w:rPr>
                <w:rFonts w:ascii="Times New Roman" w:eastAsia="Aptos" w:hAnsi="Times New Roman" w:cs="Times New Roman"/>
                <w:b/>
                <w:bCs/>
                <w:color w:val="000000" w:themeColor="text1"/>
                <w:sz w:val="32"/>
                <w:szCs w:val="32"/>
                <w:vertAlign w:val="superscript"/>
              </w:rPr>
              <w:t>nd</w:t>
            </w:r>
            <w:r w:rsidRPr="00FD5A89">
              <w:rPr>
                <w:rFonts w:ascii="Times New Roman" w:eastAsia="Aptos" w:hAnsi="Times New Roman" w:cs="Times New Roman"/>
                <w:b/>
                <w:bCs/>
                <w:color w:val="000000" w:themeColor="text1"/>
                <w:sz w:val="32"/>
                <w:szCs w:val="32"/>
              </w:rPr>
              <w:t xml:space="preserve"> of April </w:t>
            </w:r>
          </w:p>
        </w:tc>
      </w:tr>
      <w:tr w:rsidR="001A1126" w:rsidRPr="00BA79FC" w14:paraId="6741D8CA" w14:textId="77777777" w:rsidTr="7270ADA4">
        <w:tc>
          <w:tcPr>
            <w:tcW w:w="709" w:type="dxa"/>
          </w:tcPr>
          <w:p w14:paraId="5026A870" w14:textId="77777777" w:rsidR="001D0328" w:rsidRPr="00D03F5C" w:rsidRDefault="001D0328">
            <w:pPr>
              <w:spacing w:before="240" w:after="240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D03F5C">
              <w:rPr>
                <w:rFonts w:ascii="Times New Roman" w:eastAsia="Aptos" w:hAnsi="Times New Roman" w:cs="Times New Roman"/>
                <w:color w:val="000000" w:themeColor="text1"/>
              </w:rPr>
              <w:t>08: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>00</w:t>
            </w:r>
          </w:p>
        </w:tc>
        <w:tc>
          <w:tcPr>
            <w:tcW w:w="7655" w:type="dxa"/>
          </w:tcPr>
          <w:p w14:paraId="7618C26D" w14:textId="543C48AC" w:rsidR="001D0328" w:rsidRPr="00D03F5C" w:rsidRDefault="001D0328" w:rsidP="7270ADA4">
            <w:pPr>
              <w:spacing w:before="240" w:after="240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270ADA4"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  <w:t xml:space="preserve">What is an innovation platform? </w:t>
            </w:r>
            <w:r>
              <w:br/>
            </w:r>
            <w:r w:rsidRPr="7270ADA4">
              <w:rPr>
                <w:rFonts w:ascii="Times New Roman" w:eastAsia="Aptos" w:hAnsi="Times New Roman" w:cs="Times New Roman"/>
                <w:color w:val="000000" w:themeColor="text1"/>
              </w:rPr>
              <w:t>How can Sweden work together to create an innovation ecosystem? An introduction to the concept of innovation platforms and the long-term objectives from Vinnova.</w:t>
            </w:r>
          </w:p>
        </w:tc>
        <w:tc>
          <w:tcPr>
            <w:tcW w:w="2835" w:type="dxa"/>
          </w:tcPr>
          <w:p w14:paraId="2EE7C576" w14:textId="77777777" w:rsidR="001D0328" w:rsidRPr="00BA79FC" w:rsidRDefault="001D0328">
            <w:pPr>
              <w:spacing w:before="240" w:after="240"/>
              <w:rPr>
                <w:rFonts w:ascii="Times New Roman" w:eastAsia="Aptos" w:hAnsi="Times New Roman" w:cs="Times New Roman"/>
                <w:color w:val="000000" w:themeColor="text1"/>
                <w:lang w:val="sv-SE"/>
              </w:rPr>
            </w:pPr>
            <w:r w:rsidRPr="00BA79FC">
              <w:rPr>
                <w:rFonts w:ascii="Times New Roman" w:eastAsia="Aptos" w:hAnsi="Times New Roman" w:cs="Times New Roman"/>
                <w:color w:val="000000" w:themeColor="text1"/>
                <w:lang w:val="sv-SE"/>
              </w:rPr>
              <w:t>Kjell-Håkan Närfält, Vinnova (TBC).</w:t>
            </w:r>
          </w:p>
          <w:p w14:paraId="0C8F0F12" w14:textId="77777777" w:rsidR="001D0328" w:rsidRPr="00BA79FC" w:rsidRDefault="001D0328">
            <w:pPr>
              <w:spacing w:before="240" w:after="240"/>
              <w:rPr>
                <w:rFonts w:ascii="Times New Roman" w:eastAsia="Aptos" w:hAnsi="Times New Roman" w:cs="Times New Roman"/>
                <w:color w:val="000000" w:themeColor="text1"/>
                <w:lang w:val="sv-SE"/>
              </w:rPr>
            </w:pPr>
          </w:p>
        </w:tc>
      </w:tr>
      <w:tr w:rsidR="001A1126" w:rsidRPr="00D03F5C" w14:paraId="7C3604FC" w14:textId="77777777" w:rsidTr="7270ADA4">
        <w:tc>
          <w:tcPr>
            <w:tcW w:w="709" w:type="dxa"/>
          </w:tcPr>
          <w:p w14:paraId="6426A083" w14:textId="77777777" w:rsidR="001D0328" w:rsidRPr="00D03F5C" w:rsidRDefault="001D0328">
            <w:pPr>
              <w:spacing w:before="240" w:after="240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D03F5C">
              <w:rPr>
                <w:rFonts w:ascii="Times New Roman" w:eastAsia="Aptos" w:hAnsi="Times New Roman" w:cs="Times New Roman"/>
                <w:color w:val="000000" w:themeColor="text1"/>
              </w:rPr>
              <w:t>08: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>15</w:t>
            </w:r>
          </w:p>
        </w:tc>
        <w:tc>
          <w:tcPr>
            <w:tcW w:w="7655" w:type="dxa"/>
          </w:tcPr>
          <w:p w14:paraId="38E8A758" w14:textId="77777777" w:rsidR="001D0328" w:rsidRPr="00D03F5C" w:rsidRDefault="001D0328">
            <w:pPr>
              <w:spacing w:before="240" w:after="240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D03F5C"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  <w:t>What can we learn from other existing innovation platforms?</w:t>
            </w:r>
            <w:r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  <w:br/>
            </w:r>
            <w:r w:rsidRPr="00D03F5C">
              <w:rPr>
                <w:rFonts w:ascii="Times New Roman" w:eastAsia="Aptos" w:hAnsi="Times New Roman" w:cs="Times New Roman"/>
                <w:color w:val="000000" w:themeColor="text1"/>
              </w:rPr>
              <w:t xml:space="preserve">QSIP is an existing innovation platform focusing on emerging quantum technology that started in Nov 2023. </w:t>
            </w:r>
          </w:p>
        </w:tc>
        <w:tc>
          <w:tcPr>
            <w:tcW w:w="2835" w:type="dxa"/>
          </w:tcPr>
          <w:p w14:paraId="5068A812" w14:textId="77777777" w:rsidR="001D0328" w:rsidRPr="00D03F5C" w:rsidRDefault="001D0328">
            <w:pPr>
              <w:spacing w:before="240" w:after="240"/>
              <w:rPr>
                <w:rFonts w:ascii="Times New Roman" w:eastAsia="Aptos" w:hAnsi="Times New Roman" w:cs="Times New Roman"/>
                <w:color w:val="000000" w:themeColor="text1"/>
                <w:lang w:val="sv-SE"/>
              </w:rPr>
            </w:pPr>
            <w:r w:rsidRPr="00D03F5C">
              <w:rPr>
                <w:rFonts w:ascii="Times New Roman" w:eastAsia="Aptos" w:hAnsi="Times New Roman" w:cs="Times New Roman"/>
                <w:color w:val="000000" w:themeColor="text1"/>
                <w:lang w:val="sv-SE"/>
              </w:rPr>
              <w:t>Johan Felix, QSIP</w:t>
            </w:r>
            <w:r>
              <w:rPr>
                <w:rFonts w:ascii="Times New Roman" w:eastAsia="Aptos" w:hAnsi="Times New Roman" w:cs="Times New Roman"/>
                <w:color w:val="000000" w:themeColor="text1"/>
                <w:lang w:val="sv-SE"/>
              </w:rPr>
              <w:t xml:space="preserve"> (TBC)</w:t>
            </w:r>
          </w:p>
          <w:p w14:paraId="5A0490DB" w14:textId="77777777" w:rsidR="001D0328" w:rsidRPr="00D03F5C" w:rsidRDefault="001D0328">
            <w:pPr>
              <w:spacing w:before="240" w:after="240"/>
              <w:rPr>
                <w:rFonts w:ascii="Times New Roman" w:eastAsia="Aptos" w:hAnsi="Times New Roman" w:cs="Times New Roman"/>
                <w:color w:val="000000" w:themeColor="text1"/>
                <w:lang w:val="sv-SE"/>
              </w:rPr>
            </w:pPr>
          </w:p>
        </w:tc>
      </w:tr>
      <w:tr w:rsidR="001A1126" w:rsidRPr="00D03F5C" w14:paraId="40B84634" w14:textId="77777777" w:rsidTr="7270ADA4">
        <w:tc>
          <w:tcPr>
            <w:tcW w:w="709" w:type="dxa"/>
          </w:tcPr>
          <w:p w14:paraId="3F6A392C" w14:textId="77777777" w:rsidR="001D0328" w:rsidRPr="00D03F5C" w:rsidRDefault="001D0328">
            <w:pPr>
              <w:spacing w:before="240" w:after="240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D03F5C">
              <w:rPr>
                <w:rFonts w:ascii="Times New Roman" w:eastAsia="Aptos" w:hAnsi="Times New Roman" w:cs="Times New Roman"/>
                <w:color w:val="000000" w:themeColor="text1"/>
              </w:rPr>
              <w:t>0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>8</w:t>
            </w:r>
            <w:r w:rsidRPr="00D03F5C">
              <w:rPr>
                <w:rFonts w:ascii="Times New Roman" w:eastAsia="Aptos" w:hAnsi="Times New Roman" w:cs="Times New Roman"/>
                <w:color w:val="000000" w:themeColor="text1"/>
              </w:rPr>
              <w:t>: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>30</w:t>
            </w:r>
          </w:p>
        </w:tc>
        <w:tc>
          <w:tcPr>
            <w:tcW w:w="7655" w:type="dxa"/>
          </w:tcPr>
          <w:p w14:paraId="69202FF6" w14:textId="4F435070" w:rsidR="001D0328" w:rsidRPr="00C638E0" w:rsidRDefault="001D0328">
            <w:pPr>
              <w:spacing w:before="240" w:after="240"/>
              <w:rPr>
                <w:rFonts w:ascii="Times New Roman" w:eastAsia="Aptos" w:hAnsi="Times New Roman" w:cs="Times New Roman"/>
                <w:color w:val="000000" w:themeColor="text1"/>
              </w:rPr>
            </w:pPr>
            <w:r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  <w:t>The European</w:t>
            </w:r>
            <w:r w:rsidRPr="002E35EA"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  <w:t>Research and Innovation agenda</w:t>
            </w:r>
            <w:r>
              <w:br/>
            </w:r>
            <w:r w:rsidRPr="00C638E0">
              <w:rPr>
                <w:rFonts w:ascii="Times New Roman" w:eastAsia="Aptos" w:hAnsi="Times New Roman" w:cs="Times New Roman"/>
                <w:color w:val="000000" w:themeColor="text1"/>
              </w:rPr>
              <w:t xml:space="preserve">How can Sweden be a driving force 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 xml:space="preserve">in Europe </w:t>
            </w:r>
            <w:r w:rsidRPr="00C638E0">
              <w:rPr>
                <w:rFonts w:ascii="Times New Roman" w:eastAsia="Aptos" w:hAnsi="Times New Roman" w:cs="Times New Roman"/>
                <w:color w:val="000000" w:themeColor="text1"/>
              </w:rPr>
              <w:t>for next generation edge AI where neuromorphic technology is a game changer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 xml:space="preserve">? </w:t>
            </w:r>
          </w:p>
        </w:tc>
        <w:tc>
          <w:tcPr>
            <w:tcW w:w="2835" w:type="dxa"/>
          </w:tcPr>
          <w:p w14:paraId="12DCEE8D" w14:textId="5FA2E582" w:rsidR="001D0328" w:rsidRPr="00D03F5C" w:rsidRDefault="001D0328">
            <w:pPr>
              <w:spacing w:before="240" w:after="240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D03F5C">
              <w:rPr>
                <w:rFonts w:ascii="Times New Roman" w:eastAsia="Aptos" w:hAnsi="Times New Roman" w:cs="Times New Roman"/>
                <w:color w:val="000000" w:themeColor="text1"/>
              </w:rPr>
              <w:t>Pär-Erik Martinsson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 xml:space="preserve">, </w:t>
            </w:r>
            <w:r w:rsidR="0F568972" w:rsidRPr="70173D63">
              <w:rPr>
                <w:rFonts w:ascii="Times New Roman" w:eastAsia="Aptos" w:hAnsi="Times New Roman" w:cs="Times New Roman"/>
                <w:color w:val="000000" w:themeColor="text1"/>
              </w:rPr>
              <w:t xml:space="preserve">Process IT Innovations, 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>LTU</w:t>
            </w:r>
          </w:p>
        </w:tc>
      </w:tr>
      <w:tr w:rsidR="17B1279B" w14:paraId="5A387478" w14:textId="77777777" w:rsidTr="7270ADA4">
        <w:trPr>
          <w:trHeight w:val="2160"/>
        </w:trPr>
        <w:tc>
          <w:tcPr>
            <w:tcW w:w="709" w:type="dxa"/>
          </w:tcPr>
          <w:p w14:paraId="6D213609" w14:textId="63FDDA8E" w:rsidR="17B1279B" w:rsidRDefault="74FBBD58" w:rsidP="17B1279B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322A6291">
              <w:rPr>
                <w:rFonts w:ascii="Times New Roman" w:eastAsia="Aptos" w:hAnsi="Times New Roman" w:cs="Times New Roman"/>
                <w:color w:val="000000" w:themeColor="text1"/>
              </w:rPr>
              <w:t>09:00</w:t>
            </w:r>
          </w:p>
        </w:tc>
        <w:tc>
          <w:tcPr>
            <w:tcW w:w="7655" w:type="dxa"/>
          </w:tcPr>
          <w:p w14:paraId="331381E7" w14:textId="01344314" w:rsidR="74FBBD58" w:rsidRDefault="74FBBD58" w:rsidP="2803BA04">
            <w:pPr>
              <w:spacing w:before="240" w:after="240"/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</w:pPr>
            <w:r w:rsidRPr="2803BA04"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  <w:t xml:space="preserve">Workshop 2 – Neuromorphic Sweden  </w:t>
            </w:r>
          </w:p>
          <w:p w14:paraId="175B5A58" w14:textId="06BE2C30" w:rsidR="17B1279B" w:rsidRDefault="74FBBD58" w:rsidP="17B1279B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2803BA04">
              <w:rPr>
                <w:rFonts w:ascii="Times New Roman" w:eastAsia="Aptos" w:hAnsi="Times New Roman" w:cs="Times New Roman"/>
                <w:color w:val="000000" w:themeColor="text1"/>
              </w:rPr>
              <w:t>1. Applications &amp; Market Potential (20min discussion in groups)</w:t>
            </w:r>
            <w:r>
              <w:br/>
            </w:r>
            <w:r w:rsidRPr="2803BA04">
              <w:rPr>
                <w:rFonts w:ascii="Times New Roman" w:eastAsia="Aptos" w:hAnsi="Times New Roman" w:cs="Times New Roman"/>
                <w:color w:val="000000" w:themeColor="text1"/>
              </w:rPr>
              <w:t>What future applications, products, or services do you envision that neuromorphic technology will enable, positioning Sweden and Europe as early adopters and global leaders in this field? - Presentation from all groups, 30 min</w:t>
            </w:r>
          </w:p>
        </w:tc>
        <w:tc>
          <w:tcPr>
            <w:tcW w:w="2835" w:type="dxa"/>
          </w:tcPr>
          <w:p w14:paraId="057E73CD" w14:textId="77777777" w:rsidR="74FBBD58" w:rsidRDefault="74FBBD58" w:rsidP="56113DDE">
            <w:pPr>
              <w:spacing w:before="240" w:after="240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6113DDE">
              <w:rPr>
                <w:rFonts w:ascii="Times New Roman" w:eastAsia="Aptos" w:hAnsi="Times New Roman" w:cs="Times New Roman"/>
                <w:color w:val="000000" w:themeColor="text1"/>
              </w:rPr>
              <w:t>All</w:t>
            </w:r>
          </w:p>
          <w:p w14:paraId="43D5FC9F" w14:textId="3AF76B7E" w:rsidR="17B1279B" w:rsidRDefault="17B1279B" w:rsidP="17B1279B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</w:p>
        </w:tc>
      </w:tr>
      <w:tr w:rsidR="4996D663" w14:paraId="3C73BEB6" w14:textId="77777777" w:rsidTr="7270ADA4">
        <w:trPr>
          <w:trHeight w:val="300"/>
        </w:trPr>
        <w:tc>
          <w:tcPr>
            <w:tcW w:w="709" w:type="dxa"/>
          </w:tcPr>
          <w:p w14:paraId="217CDB6F" w14:textId="7FB02AE3" w:rsidR="4996D663" w:rsidRDefault="4F2178FE" w:rsidP="4996D66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34BE6904">
              <w:rPr>
                <w:rFonts w:ascii="Times New Roman" w:eastAsia="Aptos" w:hAnsi="Times New Roman" w:cs="Times New Roman"/>
                <w:color w:val="000000" w:themeColor="text1"/>
              </w:rPr>
              <w:t>09</w:t>
            </w:r>
            <w:r w:rsidRPr="23DB9392">
              <w:rPr>
                <w:rFonts w:ascii="Times New Roman" w:eastAsia="Aptos" w:hAnsi="Times New Roman" w:cs="Times New Roman"/>
                <w:color w:val="000000" w:themeColor="text1"/>
              </w:rPr>
              <w:t xml:space="preserve">.50 </w:t>
            </w:r>
          </w:p>
        </w:tc>
        <w:tc>
          <w:tcPr>
            <w:tcW w:w="7655" w:type="dxa"/>
          </w:tcPr>
          <w:p w14:paraId="1B2FA1CF" w14:textId="6C53BE70" w:rsidR="4996D663" w:rsidRDefault="4F2178FE" w:rsidP="4996D663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</w:pPr>
            <w:r w:rsidRPr="11AB032D"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  <w:t xml:space="preserve">Coffee </w:t>
            </w:r>
            <w:r w:rsidRPr="402A0496"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  <w:t>break</w:t>
            </w:r>
          </w:p>
        </w:tc>
        <w:tc>
          <w:tcPr>
            <w:tcW w:w="2835" w:type="dxa"/>
          </w:tcPr>
          <w:p w14:paraId="2607A9A2" w14:textId="13C61A41" w:rsidR="4996D663" w:rsidRDefault="4996D663" w:rsidP="4996D663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</w:p>
        </w:tc>
      </w:tr>
      <w:tr w:rsidR="55209E87" w14:paraId="78851C26" w14:textId="77777777" w:rsidTr="7270ADA4">
        <w:trPr>
          <w:trHeight w:val="3330"/>
        </w:trPr>
        <w:tc>
          <w:tcPr>
            <w:tcW w:w="709" w:type="dxa"/>
          </w:tcPr>
          <w:p w14:paraId="2A27B014" w14:textId="1914C1BF" w:rsidR="4F5757AB" w:rsidRDefault="4F5757AB" w:rsidP="4F5757AB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</w:p>
          <w:p w14:paraId="601E25DD" w14:textId="3CF41907" w:rsidR="55209E87" w:rsidRDefault="152FC8AC" w:rsidP="55209E87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16D2016C">
              <w:rPr>
                <w:rFonts w:ascii="Times New Roman" w:eastAsia="Aptos" w:hAnsi="Times New Roman" w:cs="Times New Roman"/>
                <w:color w:val="000000" w:themeColor="text1"/>
              </w:rPr>
              <w:t>10:</w:t>
            </w:r>
            <w:r w:rsidRPr="19A83C2B">
              <w:rPr>
                <w:rFonts w:ascii="Times New Roman" w:eastAsia="Aptos" w:hAnsi="Times New Roman" w:cs="Times New Roman"/>
                <w:color w:val="000000" w:themeColor="text1"/>
              </w:rPr>
              <w:t>05</w:t>
            </w:r>
          </w:p>
        </w:tc>
        <w:tc>
          <w:tcPr>
            <w:tcW w:w="7655" w:type="dxa"/>
          </w:tcPr>
          <w:p w14:paraId="43F60038" w14:textId="652ACF9C" w:rsidR="4F2178FE" w:rsidRDefault="25B310D2" w:rsidP="17744493">
            <w:pPr>
              <w:spacing w:before="240" w:after="240"/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</w:pPr>
            <w:r w:rsidRPr="75C2024F"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  <w:t xml:space="preserve">Continue </w:t>
            </w:r>
            <w:r w:rsidR="4F2178FE" w:rsidRPr="75C2024F"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  <w:t>Workshop</w:t>
            </w:r>
            <w:r w:rsidR="4F2178FE" w:rsidRPr="17744493"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  <w:t xml:space="preserve"> 2 </w:t>
            </w:r>
            <w:r w:rsidR="00A32CF0"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  <w:t>– Neuromorphic Sweden</w:t>
            </w:r>
          </w:p>
          <w:p w14:paraId="18DED644" w14:textId="17DD5BA7" w:rsidR="4F2178FE" w:rsidRDefault="4F2178FE" w:rsidP="38E21709">
            <w:pPr>
              <w:spacing w:before="240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17744493">
              <w:rPr>
                <w:rFonts w:ascii="Times New Roman" w:eastAsia="Aptos" w:hAnsi="Times New Roman" w:cs="Times New Roman"/>
                <w:color w:val="000000" w:themeColor="text1"/>
              </w:rPr>
              <w:t>2. Key Challenges &amp; Opportunities (20min discussion in groups):</w:t>
            </w:r>
            <w:r>
              <w:br/>
            </w:r>
            <w:r w:rsidRPr="17744493">
              <w:rPr>
                <w:rFonts w:ascii="Times New Roman" w:eastAsia="Aptos" w:hAnsi="Times New Roman" w:cs="Times New Roman"/>
                <w:color w:val="000000" w:themeColor="text1"/>
              </w:rPr>
              <w:t>What critical challenges can we address collectively through an innovation platform to enhance Sweden’s competitiveness and international leadership in neuromorphic technology? - Presentation from all groups, 30min</w:t>
            </w:r>
          </w:p>
          <w:p w14:paraId="48E35634" w14:textId="744FCF0F" w:rsidR="55209E87" w:rsidRDefault="4F2178FE" w:rsidP="38E21709">
            <w:pPr>
              <w:spacing w:before="240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17744493">
              <w:rPr>
                <w:rFonts w:ascii="Times New Roman" w:eastAsia="Aptos" w:hAnsi="Times New Roman" w:cs="Times New Roman"/>
                <w:color w:val="000000" w:themeColor="text1"/>
              </w:rPr>
              <w:t>3. Value Proposition of the Innovation Platform (20min discussion in groups):</w:t>
            </w:r>
            <w:r>
              <w:br/>
            </w:r>
            <w:r w:rsidRPr="17744493">
              <w:rPr>
                <w:rFonts w:ascii="Times New Roman" w:eastAsia="Aptos" w:hAnsi="Times New Roman" w:cs="Times New Roman"/>
                <w:color w:val="000000" w:themeColor="text1"/>
              </w:rPr>
              <w:t>What are the needs of the research and business ecosystem that an innovation platform should address, and how can it best support industry and academia - Presentation from all groups, 30min</w:t>
            </w:r>
          </w:p>
        </w:tc>
        <w:tc>
          <w:tcPr>
            <w:tcW w:w="2835" w:type="dxa"/>
          </w:tcPr>
          <w:p w14:paraId="11138E1F" w14:textId="4486D2C0" w:rsidR="55209E87" w:rsidRDefault="55209E87" w:rsidP="55209E87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</w:p>
        </w:tc>
      </w:tr>
      <w:tr w:rsidR="001A1126" w:rsidRPr="00D03F5C" w14:paraId="20DDCF1A" w14:textId="77777777" w:rsidTr="7270ADA4">
        <w:tc>
          <w:tcPr>
            <w:tcW w:w="709" w:type="dxa"/>
          </w:tcPr>
          <w:p w14:paraId="48EB3A4E" w14:textId="69E53981" w:rsidR="001D0328" w:rsidRPr="00D03F5C" w:rsidRDefault="001D0328">
            <w:pPr>
              <w:spacing w:before="240" w:after="240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D03F5C">
              <w:rPr>
                <w:rFonts w:ascii="Times New Roman" w:eastAsia="Aptos" w:hAnsi="Times New Roman" w:cs="Times New Roman"/>
                <w:color w:val="000000" w:themeColor="text1"/>
              </w:rPr>
              <w:t>11:</w:t>
            </w:r>
            <w:r w:rsidR="4994A5F4" w:rsidRPr="14C7D65E">
              <w:rPr>
                <w:rFonts w:ascii="Times New Roman" w:eastAsia="Aptos" w:hAnsi="Times New Roman" w:cs="Times New Roman"/>
                <w:color w:val="000000" w:themeColor="text1"/>
              </w:rPr>
              <w:t>45</w:t>
            </w:r>
          </w:p>
        </w:tc>
        <w:tc>
          <w:tcPr>
            <w:tcW w:w="7655" w:type="dxa"/>
          </w:tcPr>
          <w:p w14:paraId="03289C41" w14:textId="77777777" w:rsidR="001D0328" w:rsidRPr="00D03F5C" w:rsidRDefault="001D0328" w:rsidP="7270ADA4">
            <w:pPr>
              <w:spacing w:before="240" w:after="240"/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</w:pPr>
            <w:r w:rsidRPr="7270ADA4"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  <w:t>Summary, conclusion and next step</w:t>
            </w:r>
          </w:p>
        </w:tc>
        <w:tc>
          <w:tcPr>
            <w:tcW w:w="2835" w:type="dxa"/>
          </w:tcPr>
          <w:p w14:paraId="47FF1BE4" w14:textId="131BC0D4" w:rsidR="001D0328" w:rsidRPr="00D03F5C" w:rsidRDefault="001D0328">
            <w:pPr>
              <w:spacing w:before="240" w:after="240"/>
              <w:rPr>
                <w:rFonts w:ascii="Times New Roman" w:eastAsia="Aptos" w:hAnsi="Times New Roman" w:cs="Times New Roman"/>
                <w:color w:val="000000" w:themeColor="text1"/>
              </w:rPr>
            </w:pPr>
            <w:r>
              <w:rPr>
                <w:rFonts w:ascii="Times New Roman" w:eastAsia="Aptos" w:hAnsi="Times New Roman" w:cs="Times New Roman"/>
                <w:color w:val="000000" w:themeColor="text1"/>
              </w:rPr>
              <w:t xml:space="preserve">Pär-Erik Martinsson, </w:t>
            </w:r>
            <w:r w:rsidR="48440F42" w:rsidRPr="5F245367">
              <w:rPr>
                <w:rFonts w:ascii="Times New Roman" w:eastAsia="Aptos" w:hAnsi="Times New Roman" w:cs="Times New Roman"/>
                <w:color w:val="000000" w:themeColor="text1"/>
              </w:rPr>
              <w:t xml:space="preserve">Process </w:t>
            </w:r>
            <w:r w:rsidR="48440F42" w:rsidRPr="0ED82AC1">
              <w:rPr>
                <w:rFonts w:ascii="Times New Roman" w:eastAsia="Aptos" w:hAnsi="Times New Roman" w:cs="Times New Roman"/>
                <w:color w:val="000000" w:themeColor="text1"/>
              </w:rPr>
              <w:t xml:space="preserve">IT </w:t>
            </w:r>
            <w:r w:rsidR="48440F42" w:rsidRPr="21AB92D8">
              <w:rPr>
                <w:rFonts w:ascii="Times New Roman" w:eastAsia="Aptos" w:hAnsi="Times New Roman" w:cs="Times New Roman"/>
                <w:color w:val="000000" w:themeColor="text1"/>
              </w:rPr>
              <w:t xml:space="preserve">Innovation </w:t>
            </w:r>
            <w:r w:rsidRPr="21AB92D8">
              <w:rPr>
                <w:rFonts w:ascii="Times New Roman" w:eastAsia="Aptos" w:hAnsi="Times New Roman" w:cs="Times New Roman"/>
                <w:color w:val="000000" w:themeColor="text1"/>
              </w:rPr>
              <w:t>LTU</w:t>
            </w:r>
          </w:p>
        </w:tc>
      </w:tr>
      <w:tr w:rsidR="001A1126" w:rsidRPr="00D03F5C" w14:paraId="68ABA6EA" w14:textId="77777777" w:rsidTr="7270ADA4">
        <w:tc>
          <w:tcPr>
            <w:tcW w:w="709" w:type="dxa"/>
          </w:tcPr>
          <w:p w14:paraId="785ED7AF" w14:textId="1CBB5E52" w:rsidR="001D0328" w:rsidRPr="00D03F5C" w:rsidRDefault="001D0328">
            <w:pPr>
              <w:spacing w:before="240" w:after="240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9663A76">
              <w:rPr>
                <w:rFonts w:ascii="Times New Roman" w:eastAsia="Aptos" w:hAnsi="Times New Roman" w:cs="Times New Roman"/>
                <w:color w:val="000000" w:themeColor="text1"/>
              </w:rPr>
              <w:t>12</w:t>
            </w:r>
            <w:r w:rsidRPr="70826D13">
              <w:rPr>
                <w:rFonts w:ascii="Times New Roman" w:eastAsia="Aptos" w:hAnsi="Times New Roman" w:cs="Times New Roman"/>
                <w:color w:val="000000" w:themeColor="text1"/>
              </w:rPr>
              <w:t>:</w:t>
            </w:r>
            <w:r w:rsidR="2856A50E" w:rsidRPr="37DBA57F">
              <w:rPr>
                <w:rFonts w:ascii="Times New Roman" w:eastAsia="Aptos" w:hAnsi="Times New Roman" w:cs="Times New Roman"/>
                <w:color w:val="000000" w:themeColor="text1"/>
              </w:rPr>
              <w:t>0</w:t>
            </w:r>
            <w:r w:rsidR="00820ED8">
              <w:rPr>
                <w:rFonts w:ascii="Times New Roman" w:eastAsia="Aptos" w:hAnsi="Times New Roman" w:cs="Times New Roman"/>
                <w:color w:val="000000" w:themeColor="text1"/>
              </w:rPr>
              <w:t>0</w:t>
            </w:r>
            <w:r w:rsidRPr="111C5570"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7655" w:type="dxa"/>
          </w:tcPr>
          <w:p w14:paraId="69853A1A" w14:textId="77777777" w:rsidR="001D0328" w:rsidRPr="00D03F5C" w:rsidRDefault="001D0328">
            <w:pPr>
              <w:spacing w:before="240" w:after="240"/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</w:pPr>
            <w:r w:rsidRPr="700FEB48"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  <w:t xml:space="preserve">Lunch and </w:t>
            </w:r>
            <w:r w:rsidRPr="284A0FAA"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  <w:t>mingle</w:t>
            </w:r>
          </w:p>
        </w:tc>
        <w:tc>
          <w:tcPr>
            <w:tcW w:w="2835" w:type="dxa"/>
          </w:tcPr>
          <w:p w14:paraId="3712D615" w14:textId="77777777" w:rsidR="001D0328" w:rsidRPr="00D03F5C" w:rsidRDefault="001D0328">
            <w:pPr>
              <w:spacing w:before="240" w:after="240"/>
              <w:rPr>
                <w:rFonts w:ascii="Times New Roman" w:eastAsia="Aptos" w:hAnsi="Times New Roman" w:cs="Times New Roman"/>
                <w:color w:val="000000" w:themeColor="text1"/>
              </w:rPr>
            </w:pPr>
          </w:p>
        </w:tc>
      </w:tr>
    </w:tbl>
    <w:p w14:paraId="718BB90E" w14:textId="77777777" w:rsidR="001D0328" w:rsidRPr="001D0328" w:rsidRDefault="001D0328"/>
    <w:sectPr w:rsidR="001D0328" w:rsidRPr="001D03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5DA99"/>
    <w:multiLevelType w:val="hybridMultilevel"/>
    <w:tmpl w:val="FFFFFFFF"/>
    <w:lvl w:ilvl="0" w:tplc="B5EA7D3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196F1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A27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A2E7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9860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602A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1CA4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086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E67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194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328"/>
    <w:rsid w:val="00021DB5"/>
    <w:rsid w:val="00026CDD"/>
    <w:rsid w:val="000432C1"/>
    <w:rsid w:val="00067CB2"/>
    <w:rsid w:val="0007285C"/>
    <w:rsid w:val="000827E4"/>
    <w:rsid w:val="000E55F9"/>
    <w:rsid w:val="000E7922"/>
    <w:rsid w:val="00100DAE"/>
    <w:rsid w:val="00106E0B"/>
    <w:rsid w:val="00111651"/>
    <w:rsid w:val="00111CC8"/>
    <w:rsid w:val="00122FEA"/>
    <w:rsid w:val="00132C2A"/>
    <w:rsid w:val="00161D34"/>
    <w:rsid w:val="00166E44"/>
    <w:rsid w:val="001674A9"/>
    <w:rsid w:val="001765B9"/>
    <w:rsid w:val="0018364E"/>
    <w:rsid w:val="00196A18"/>
    <w:rsid w:val="00197739"/>
    <w:rsid w:val="001A1126"/>
    <w:rsid w:val="001A3E97"/>
    <w:rsid w:val="001A5813"/>
    <w:rsid w:val="001A6266"/>
    <w:rsid w:val="001A6360"/>
    <w:rsid w:val="001C39C8"/>
    <w:rsid w:val="001C6358"/>
    <w:rsid w:val="001D0328"/>
    <w:rsid w:val="001D30F2"/>
    <w:rsid w:val="001F6B73"/>
    <w:rsid w:val="00212519"/>
    <w:rsid w:val="002127D1"/>
    <w:rsid w:val="00213698"/>
    <w:rsid w:val="00220014"/>
    <w:rsid w:val="00223F87"/>
    <w:rsid w:val="00244050"/>
    <w:rsid w:val="002453B6"/>
    <w:rsid w:val="002609B5"/>
    <w:rsid w:val="00262C95"/>
    <w:rsid w:val="002639FF"/>
    <w:rsid w:val="00276832"/>
    <w:rsid w:val="002E781D"/>
    <w:rsid w:val="002F1384"/>
    <w:rsid w:val="00321DCF"/>
    <w:rsid w:val="00322ACB"/>
    <w:rsid w:val="0032547C"/>
    <w:rsid w:val="00341CA5"/>
    <w:rsid w:val="0035075E"/>
    <w:rsid w:val="003517BE"/>
    <w:rsid w:val="0036141C"/>
    <w:rsid w:val="00361F18"/>
    <w:rsid w:val="003627B5"/>
    <w:rsid w:val="00363360"/>
    <w:rsid w:val="00364ECD"/>
    <w:rsid w:val="00365860"/>
    <w:rsid w:val="003818ED"/>
    <w:rsid w:val="00394B44"/>
    <w:rsid w:val="003B1C47"/>
    <w:rsid w:val="003B4433"/>
    <w:rsid w:val="003D0100"/>
    <w:rsid w:val="003E761E"/>
    <w:rsid w:val="003F1431"/>
    <w:rsid w:val="00402260"/>
    <w:rsid w:val="00430A06"/>
    <w:rsid w:val="00433D91"/>
    <w:rsid w:val="004439F2"/>
    <w:rsid w:val="00445B54"/>
    <w:rsid w:val="00450826"/>
    <w:rsid w:val="00464F33"/>
    <w:rsid w:val="004651D1"/>
    <w:rsid w:val="00481A67"/>
    <w:rsid w:val="00481D91"/>
    <w:rsid w:val="00482194"/>
    <w:rsid w:val="004851CC"/>
    <w:rsid w:val="004936CA"/>
    <w:rsid w:val="004A2D89"/>
    <w:rsid w:val="004A3D90"/>
    <w:rsid w:val="004C23B1"/>
    <w:rsid w:val="004C2488"/>
    <w:rsid w:val="004D240A"/>
    <w:rsid w:val="004E2B22"/>
    <w:rsid w:val="00510C3C"/>
    <w:rsid w:val="005128B8"/>
    <w:rsid w:val="005172CB"/>
    <w:rsid w:val="00533E5F"/>
    <w:rsid w:val="0054543B"/>
    <w:rsid w:val="005715C5"/>
    <w:rsid w:val="00573E64"/>
    <w:rsid w:val="0058555C"/>
    <w:rsid w:val="0059285F"/>
    <w:rsid w:val="005A0FF3"/>
    <w:rsid w:val="005B235F"/>
    <w:rsid w:val="005D0C30"/>
    <w:rsid w:val="005D553F"/>
    <w:rsid w:val="005F50C5"/>
    <w:rsid w:val="006132B0"/>
    <w:rsid w:val="00617767"/>
    <w:rsid w:val="006242ED"/>
    <w:rsid w:val="00644303"/>
    <w:rsid w:val="006570B6"/>
    <w:rsid w:val="0066359D"/>
    <w:rsid w:val="006679A7"/>
    <w:rsid w:val="00674C34"/>
    <w:rsid w:val="006938AD"/>
    <w:rsid w:val="00695A7D"/>
    <w:rsid w:val="006A5365"/>
    <w:rsid w:val="006C360B"/>
    <w:rsid w:val="006D1F6B"/>
    <w:rsid w:val="006E3E77"/>
    <w:rsid w:val="006F1EE5"/>
    <w:rsid w:val="006F3D30"/>
    <w:rsid w:val="00711991"/>
    <w:rsid w:val="00722F1D"/>
    <w:rsid w:val="00727640"/>
    <w:rsid w:val="00733719"/>
    <w:rsid w:val="007340E3"/>
    <w:rsid w:val="00740756"/>
    <w:rsid w:val="00741BE8"/>
    <w:rsid w:val="00746871"/>
    <w:rsid w:val="00756378"/>
    <w:rsid w:val="00761FC0"/>
    <w:rsid w:val="00762283"/>
    <w:rsid w:val="00763639"/>
    <w:rsid w:val="00765F06"/>
    <w:rsid w:val="00771F79"/>
    <w:rsid w:val="0077314C"/>
    <w:rsid w:val="00787BBD"/>
    <w:rsid w:val="00794022"/>
    <w:rsid w:val="007A2BAF"/>
    <w:rsid w:val="007A71B1"/>
    <w:rsid w:val="007B1F47"/>
    <w:rsid w:val="007B30E9"/>
    <w:rsid w:val="007B5D56"/>
    <w:rsid w:val="007D451E"/>
    <w:rsid w:val="007E3608"/>
    <w:rsid w:val="007F4FB7"/>
    <w:rsid w:val="00800060"/>
    <w:rsid w:val="00803179"/>
    <w:rsid w:val="00804BA6"/>
    <w:rsid w:val="0080602B"/>
    <w:rsid w:val="00820B42"/>
    <w:rsid w:val="00820ED8"/>
    <w:rsid w:val="0082452C"/>
    <w:rsid w:val="00826581"/>
    <w:rsid w:val="008267AD"/>
    <w:rsid w:val="00826856"/>
    <w:rsid w:val="008326B0"/>
    <w:rsid w:val="00833EA1"/>
    <w:rsid w:val="00842105"/>
    <w:rsid w:val="00854CAF"/>
    <w:rsid w:val="008660B7"/>
    <w:rsid w:val="00866726"/>
    <w:rsid w:val="00871BA4"/>
    <w:rsid w:val="00890928"/>
    <w:rsid w:val="008A2F52"/>
    <w:rsid w:val="008B2FDC"/>
    <w:rsid w:val="008B32C5"/>
    <w:rsid w:val="008B6014"/>
    <w:rsid w:val="008D2599"/>
    <w:rsid w:val="008E765B"/>
    <w:rsid w:val="008F2F79"/>
    <w:rsid w:val="008F4C7D"/>
    <w:rsid w:val="008F7DF2"/>
    <w:rsid w:val="0095344E"/>
    <w:rsid w:val="00980069"/>
    <w:rsid w:val="0098215A"/>
    <w:rsid w:val="009863C5"/>
    <w:rsid w:val="009B334F"/>
    <w:rsid w:val="009B6759"/>
    <w:rsid w:val="009C1E3D"/>
    <w:rsid w:val="009E727C"/>
    <w:rsid w:val="009E766F"/>
    <w:rsid w:val="009F36F9"/>
    <w:rsid w:val="00A01B13"/>
    <w:rsid w:val="00A06DC9"/>
    <w:rsid w:val="00A13E3F"/>
    <w:rsid w:val="00A15E6F"/>
    <w:rsid w:val="00A32CF0"/>
    <w:rsid w:val="00A378A2"/>
    <w:rsid w:val="00A460E2"/>
    <w:rsid w:val="00A5326B"/>
    <w:rsid w:val="00A97309"/>
    <w:rsid w:val="00AA1740"/>
    <w:rsid w:val="00AA4CB4"/>
    <w:rsid w:val="00AB1AFE"/>
    <w:rsid w:val="00AB54B4"/>
    <w:rsid w:val="00AD42D1"/>
    <w:rsid w:val="00AD7DEB"/>
    <w:rsid w:val="00AE3B2F"/>
    <w:rsid w:val="00AE5B6B"/>
    <w:rsid w:val="00B07BDD"/>
    <w:rsid w:val="00B10601"/>
    <w:rsid w:val="00B333D8"/>
    <w:rsid w:val="00B46864"/>
    <w:rsid w:val="00B50C31"/>
    <w:rsid w:val="00B51302"/>
    <w:rsid w:val="00B774EA"/>
    <w:rsid w:val="00B85534"/>
    <w:rsid w:val="00B9465F"/>
    <w:rsid w:val="00B96FB2"/>
    <w:rsid w:val="00BA00E3"/>
    <w:rsid w:val="00BB3BE7"/>
    <w:rsid w:val="00BB5F50"/>
    <w:rsid w:val="00BC01E3"/>
    <w:rsid w:val="00BC20CB"/>
    <w:rsid w:val="00BD3AEE"/>
    <w:rsid w:val="00BD6BE0"/>
    <w:rsid w:val="00BD768F"/>
    <w:rsid w:val="00BF02C2"/>
    <w:rsid w:val="00BF7665"/>
    <w:rsid w:val="00C0079F"/>
    <w:rsid w:val="00C24BC7"/>
    <w:rsid w:val="00C4474B"/>
    <w:rsid w:val="00C526B3"/>
    <w:rsid w:val="00C66A91"/>
    <w:rsid w:val="00C747FA"/>
    <w:rsid w:val="00C9121B"/>
    <w:rsid w:val="00CC5B1A"/>
    <w:rsid w:val="00CC69B9"/>
    <w:rsid w:val="00CD0D60"/>
    <w:rsid w:val="00CD5AD6"/>
    <w:rsid w:val="00CE4273"/>
    <w:rsid w:val="00CE7FA9"/>
    <w:rsid w:val="00CF201C"/>
    <w:rsid w:val="00CF5CA6"/>
    <w:rsid w:val="00CF7A5D"/>
    <w:rsid w:val="00CF7D03"/>
    <w:rsid w:val="00D23207"/>
    <w:rsid w:val="00D27182"/>
    <w:rsid w:val="00D33534"/>
    <w:rsid w:val="00D5019F"/>
    <w:rsid w:val="00D50F6F"/>
    <w:rsid w:val="00D704F4"/>
    <w:rsid w:val="00D809DB"/>
    <w:rsid w:val="00D83A18"/>
    <w:rsid w:val="00D86E62"/>
    <w:rsid w:val="00D876DD"/>
    <w:rsid w:val="00DA09AF"/>
    <w:rsid w:val="00DB0D3C"/>
    <w:rsid w:val="00DB674E"/>
    <w:rsid w:val="00DF4F44"/>
    <w:rsid w:val="00E05420"/>
    <w:rsid w:val="00E07F48"/>
    <w:rsid w:val="00E13F4F"/>
    <w:rsid w:val="00E178E5"/>
    <w:rsid w:val="00E46B87"/>
    <w:rsid w:val="00E861E1"/>
    <w:rsid w:val="00EB17EA"/>
    <w:rsid w:val="00EB59EB"/>
    <w:rsid w:val="00EB6831"/>
    <w:rsid w:val="00EC4187"/>
    <w:rsid w:val="00ED44F6"/>
    <w:rsid w:val="00ED7562"/>
    <w:rsid w:val="00EE0823"/>
    <w:rsid w:val="00EF5253"/>
    <w:rsid w:val="00EF76DA"/>
    <w:rsid w:val="00F025EF"/>
    <w:rsid w:val="00F123F1"/>
    <w:rsid w:val="00F2688B"/>
    <w:rsid w:val="00F42EA6"/>
    <w:rsid w:val="00F4563A"/>
    <w:rsid w:val="00F53C05"/>
    <w:rsid w:val="00F66154"/>
    <w:rsid w:val="00F70F31"/>
    <w:rsid w:val="00F80F76"/>
    <w:rsid w:val="00F84F30"/>
    <w:rsid w:val="00F92FE3"/>
    <w:rsid w:val="00F939DD"/>
    <w:rsid w:val="00F960A1"/>
    <w:rsid w:val="00FA1BE7"/>
    <w:rsid w:val="00FB0606"/>
    <w:rsid w:val="00FB5954"/>
    <w:rsid w:val="00FC45C7"/>
    <w:rsid w:val="00FD5BA5"/>
    <w:rsid w:val="00FE03EA"/>
    <w:rsid w:val="00FE2A7A"/>
    <w:rsid w:val="00FE5928"/>
    <w:rsid w:val="00FE5C4E"/>
    <w:rsid w:val="02D2C5FA"/>
    <w:rsid w:val="03D333E6"/>
    <w:rsid w:val="04F834EA"/>
    <w:rsid w:val="055D03C4"/>
    <w:rsid w:val="05AB633E"/>
    <w:rsid w:val="06BFF218"/>
    <w:rsid w:val="074BC7FD"/>
    <w:rsid w:val="07F5EFD0"/>
    <w:rsid w:val="09A3E859"/>
    <w:rsid w:val="0AED583F"/>
    <w:rsid w:val="0D3DF950"/>
    <w:rsid w:val="0E7D9289"/>
    <w:rsid w:val="0E853573"/>
    <w:rsid w:val="0ED82AC1"/>
    <w:rsid w:val="0F568972"/>
    <w:rsid w:val="0FEC61D7"/>
    <w:rsid w:val="105B60EE"/>
    <w:rsid w:val="115D7D9F"/>
    <w:rsid w:val="11AB032D"/>
    <w:rsid w:val="13B61D39"/>
    <w:rsid w:val="145C5441"/>
    <w:rsid w:val="14C7D65E"/>
    <w:rsid w:val="14D96DE0"/>
    <w:rsid w:val="152FC8AC"/>
    <w:rsid w:val="15B248AA"/>
    <w:rsid w:val="15E6AFDF"/>
    <w:rsid w:val="1684491F"/>
    <w:rsid w:val="16D2016C"/>
    <w:rsid w:val="17744493"/>
    <w:rsid w:val="17B1279B"/>
    <w:rsid w:val="1831F834"/>
    <w:rsid w:val="187CBB6C"/>
    <w:rsid w:val="19505240"/>
    <w:rsid w:val="19800EB3"/>
    <w:rsid w:val="19A83C2B"/>
    <w:rsid w:val="1A0C9DD0"/>
    <w:rsid w:val="1A53B35F"/>
    <w:rsid w:val="1AA33067"/>
    <w:rsid w:val="1B6B83CC"/>
    <w:rsid w:val="1D52E7AC"/>
    <w:rsid w:val="1E024D90"/>
    <w:rsid w:val="1F32800E"/>
    <w:rsid w:val="1F65DA52"/>
    <w:rsid w:val="217D5FC8"/>
    <w:rsid w:val="21AB92D8"/>
    <w:rsid w:val="21D47F01"/>
    <w:rsid w:val="21DB47EF"/>
    <w:rsid w:val="223AEB78"/>
    <w:rsid w:val="23DB9392"/>
    <w:rsid w:val="2423B40C"/>
    <w:rsid w:val="253B00D2"/>
    <w:rsid w:val="25B310D2"/>
    <w:rsid w:val="2639ED37"/>
    <w:rsid w:val="271A1BD9"/>
    <w:rsid w:val="27DC8918"/>
    <w:rsid w:val="2803BA04"/>
    <w:rsid w:val="282D36BE"/>
    <w:rsid w:val="2856A50E"/>
    <w:rsid w:val="296A753C"/>
    <w:rsid w:val="2A594A68"/>
    <w:rsid w:val="2A7420FC"/>
    <w:rsid w:val="2DD1FC61"/>
    <w:rsid w:val="2DDA0E6F"/>
    <w:rsid w:val="2E3CA0B2"/>
    <w:rsid w:val="2E61D00B"/>
    <w:rsid w:val="2EE5FA98"/>
    <w:rsid w:val="306B26E0"/>
    <w:rsid w:val="30B8EAA5"/>
    <w:rsid w:val="31102D48"/>
    <w:rsid w:val="322A6291"/>
    <w:rsid w:val="33317341"/>
    <w:rsid w:val="34BE6904"/>
    <w:rsid w:val="36352A72"/>
    <w:rsid w:val="3654FA91"/>
    <w:rsid w:val="37795B86"/>
    <w:rsid w:val="37DBA57F"/>
    <w:rsid w:val="38C4B993"/>
    <w:rsid w:val="38E21709"/>
    <w:rsid w:val="3906F6A5"/>
    <w:rsid w:val="3A273AE2"/>
    <w:rsid w:val="3AD23E87"/>
    <w:rsid w:val="3AFA9909"/>
    <w:rsid w:val="3F4450C1"/>
    <w:rsid w:val="3FA189D9"/>
    <w:rsid w:val="400E6530"/>
    <w:rsid w:val="402A0496"/>
    <w:rsid w:val="4105C37B"/>
    <w:rsid w:val="4158D652"/>
    <w:rsid w:val="418C07AC"/>
    <w:rsid w:val="41ABDDB1"/>
    <w:rsid w:val="41ED64B5"/>
    <w:rsid w:val="4273C312"/>
    <w:rsid w:val="43922492"/>
    <w:rsid w:val="43AF8E2D"/>
    <w:rsid w:val="44EEB6EF"/>
    <w:rsid w:val="45C5847D"/>
    <w:rsid w:val="467EAD96"/>
    <w:rsid w:val="475D6DBA"/>
    <w:rsid w:val="4824F830"/>
    <w:rsid w:val="48440F42"/>
    <w:rsid w:val="48C9F442"/>
    <w:rsid w:val="48F39C93"/>
    <w:rsid w:val="4994A5F4"/>
    <w:rsid w:val="4996D663"/>
    <w:rsid w:val="4A31314A"/>
    <w:rsid w:val="4ABA3C5C"/>
    <w:rsid w:val="4B2D16E7"/>
    <w:rsid w:val="4C4F67CA"/>
    <w:rsid w:val="4D0254BA"/>
    <w:rsid w:val="4D7990D8"/>
    <w:rsid w:val="4DE390EE"/>
    <w:rsid w:val="4F2178FE"/>
    <w:rsid w:val="4F572A35"/>
    <w:rsid w:val="4F5757AB"/>
    <w:rsid w:val="5068B7A9"/>
    <w:rsid w:val="50EF8AB6"/>
    <w:rsid w:val="514AD41E"/>
    <w:rsid w:val="519A6EBF"/>
    <w:rsid w:val="51E93921"/>
    <w:rsid w:val="5258E846"/>
    <w:rsid w:val="52A79486"/>
    <w:rsid w:val="5363C665"/>
    <w:rsid w:val="541BBC77"/>
    <w:rsid w:val="549CD219"/>
    <w:rsid w:val="54C1FE21"/>
    <w:rsid w:val="55209E87"/>
    <w:rsid w:val="56113DDE"/>
    <w:rsid w:val="57EE057E"/>
    <w:rsid w:val="58F4F211"/>
    <w:rsid w:val="599CEEB3"/>
    <w:rsid w:val="5A5093D2"/>
    <w:rsid w:val="5B25BAB1"/>
    <w:rsid w:val="5C00FF7E"/>
    <w:rsid w:val="5C5C8C5E"/>
    <w:rsid w:val="5C7054F9"/>
    <w:rsid w:val="5D637F45"/>
    <w:rsid w:val="5DFE6DF0"/>
    <w:rsid w:val="5E26E807"/>
    <w:rsid w:val="5EC1275F"/>
    <w:rsid w:val="5F245367"/>
    <w:rsid w:val="5F339448"/>
    <w:rsid w:val="5F4F38BC"/>
    <w:rsid w:val="60A2932C"/>
    <w:rsid w:val="617371A6"/>
    <w:rsid w:val="63FB31EF"/>
    <w:rsid w:val="65878AF8"/>
    <w:rsid w:val="67B4B305"/>
    <w:rsid w:val="67C66ADF"/>
    <w:rsid w:val="698D5CC0"/>
    <w:rsid w:val="6A412C52"/>
    <w:rsid w:val="6B9F2C21"/>
    <w:rsid w:val="6BCA75EA"/>
    <w:rsid w:val="6D48AE7D"/>
    <w:rsid w:val="6DAF2084"/>
    <w:rsid w:val="6F4FC14B"/>
    <w:rsid w:val="70173D63"/>
    <w:rsid w:val="71503D8A"/>
    <w:rsid w:val="7270ADA4"/>
    <w:rsid w:val="7282CB8E"/>
    <w:rsid w:val="72AF2830"/>
    <w:rsid w:val="7314F66D"/>
    <w:rsid w:val="73D6C242"/>
    <w:rsid w:val="73E98C95"/>
    <w:rsid w:val="74FBBD58"/>
    <w:rsid w:val="75C2024F"/>
    <w:rsid w:val="7647672C"/>
    <w:rsid w:val="766A9FC1"/>
    <w:rsid w:val="7762A2C7"/>
    <w:rsid w:val="78BBFB05"/>
    <w:rsid w:val="7AF26204"/>
    <w:rsid w:val="7BBC2758"/>
    <w:rsid w:val="7D682417"/>
    <w:rsid w:val="7E050D7A"/>
    <w:rsid w:val="7F66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1D530E"/>
  <w15:chartTrackingRefBased/>
  <w15:docId w15:val="{18F9DABD-2C87-4867-B1BB-D02359AC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0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3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3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3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3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3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3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3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3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3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3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3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3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3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3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3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3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3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3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3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3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3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3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3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3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D0328"/>
    <w:pPr>
      <w:spacing w:after="0" w:line="240" w:lineRule="auto"/>
    </w:pPr>
    <w:rPr>
      <w:rFonts w:eastAsiaTheme="minorEastAsia"/>
      <w:kern w:val="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453408b-a6cd-4c1e-8b10-18b500fb544e}" enabled="0" method="" siteId="{5453408b-a6cd-4c1e-8b10-18b500fb54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</Words>
  <Characters>3074</Characters>
  <Application>Microsoft Office Word</Application>
  <DocSecurity>4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Pär-Erik Martinsson</dc:creator>
  <cp:keywords/>
  <dc:description/>
  <cp:lastModifiedBy>Ayca Özcelikkale</cp:lastModifiedBy>
  <cp:revision>141</cp:revision>
  <dcterms:created xsi:type="dcterms:W3CDTF">2025-03-05T20:23:00Z</dcterms:created>
  <dcterms:modified xsi:type="dcterms:W3CDTF">2025-03-06T08:07:00Z</dcterms:modified>
</cp:coreProperties>
</file>